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6945"/>
      </w:tblGrid>
      <w:tr w:rsidR="00835605" w:rsidRPr="003631F6" w14:paraId="45D7F4D0" w14:textId="77777777">
        <w:trPr>
          <w:trHeight w:hRule="exact" w:val="79"/>
        </w:trPr>
        <w:tc>
          <w:tcPr>
            <w:tcW w:w="10490" w:type="dxa"/>
            <w:gridSpan w:val="3"/>
            <w:tcBorders>
              <w:bottom w:val="nil"/>
            </w:tcBorders>
          </w:tcPr>
          <w:p w14:paraId="19E01D7D" w14:textId="77777777" w:rsidR="00835605" w:rsidRPr="003631F6" w:rsidRDefault="00835605">
            <w:pPr>
              <w:pStyle w:val="21"/>
              <w:rPr>
                <w:rStyle w:val="18"/>
                <w:rFonts w:ascii="Tahoma" w:eastAsia="Times New Roman" w:hAnsi="Tahoma" w:cs="Tahoma"/>
              </w:rPr>
            </w:pPr>
            <w:r w:rsidRPr="003631F6">
              <w:rPr>
                <w:rStyle w:val="18"/>
                <w:rFonts w:ascii="Tahoma" w:eastAsia="Times New Roman" w:hAnsi="Tahoma" w:cs="Tahoma"/>
                <w:b w:val="0"/>
              </w:rPr>
              <w:br w:type="page"/>
            </w:r>
          </w:p>
        </w:tc>
      </w:tr>
      <w:tr w:rsidR="00835605" w:rsidRPr="003631F6" w14:paraId="73D8ECA8" w14:textId="77777777">
        <w:trPr>
          <w:trHeight w:val="146"/>
        </w:trPr>
        <w:tc>
          <w:tcPr>
            <w:tcW w:w="10490" w:type="dxa"/>
            <w:gridSpan w:val="3"/>
            <w:tcBorders>
              <w:top w:val="nil"/>
            </w:tcBorders>
          </w:tcPr>
          <w:p w14:paraId="6E6E1169" w14:textId="5784CD0A" w:rsidR="002774E0" w:rsidRPr="00112B98" w:rsidRDefault="00C93BEA" w:rsidP="002774E0">
            <w:pPr>
              <w:pStyle w:val="11"/>
              <w:rPr>
                <w:rStyle w:val="18"/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   </w:t>
            </w:r>
            <w:r w:rsidR="002774E0" w:rsidRPr="00112B98">
              <w:rPr>
                <w:rStyle w:val="18"/>
                <w:rFonts w:ascii="Tahoma" w:hAnsi="Tahoma" w:cs="Tahoma"/>
                <w:b/>
              </w:rPr>
              <w:t>«</w:t>
            </w:r>
            <w:proofErr w:type="gramStart"/>
            <w:r w:rsidR="002774E0" w:rsidRPr="00112B98">
              <w:rPr>
                <w:rStyle w:val="18"/>
                <w:rFonts w:ascii="Tahoma" w:hAnsi="Tahoma" w:cs="Tahoma"/>
                <w:b/>
              </w:rPr>
              <w:t xml:space="preserve">СОГЛАСОВАНО»   </w:t>
            </w:r>
            <w:proofErr w:type="gramEnd"/>
            <w:r w:rsidR="002774E0" w:rsidRPr="00112B98">
              <w:rPr>
                <w:rStyle w:val="18"/>
                <w:rFonts w:ascii="Tahoma" w:hAnsi="Tahoma" w:cs="Tahoma"/>
                <w:b/>
              </w:rPr>
              <w:t xml:space="preserve">                                                                         «</w:t>
            </w:r>
            <w:r w:rsidR="002774E0">
              <w:rPr>
                <w:rStyle w:val="18"/>
                <w:rFonts w:ascii="Tahoma" w:hAnsi="Tahoma" w:cs="Tahoma"/>
                <w:b/>
              </w:rPr>
              <w:t>УТВЕРЖДАЮ</w:t>
            </w:r>
            <w:r w:rsidR="002774E0" w:rsidRPr="00112B98">
              <w:rPr>
                <w:rStyle w:val="18"/>
                <w:rFonts w:ascii="Tahoma" w:hAnsi="Tahoma" w:cs="Tahoma"/>
                <w:b/>
              </w:rPr>
              <w:t xml:space="preserve">»  </w:t>
            </w:r>
          </w:p>
          <w:p w14:paraId="0F9EE3A8" w14:textId="77777777" w:rsidR="002774E0" w:rsidRDefault="002774E0" w:rsidP="002774E0">
            <w:pPr>
              <w:pStyle w:val="11"/>
              <w:tabs>
                <w:tab w:val="right" w:pos="10274"/>
              </w:tabs>
              <w:rPr>
                <w:rFonts w:ascii="Tahoma" w:hAnsi="Tahoma" w:cs="Tahoma"/>
              </w:rPr>
            </w:pPr>
            <w:r w:rsidRPr="00116213">
              <w:rPr>
                <w:rFonts w:ascii="Tahoma" w:hAnsi="Tahoma" w:cs="Tahoma"/>
              </w:rPr>
              <w:t>Руководитель проекта</w:t>
            </w:r>
            <w:r w:rsidRPr="00116213">
              <w:rPr>
                <w:rFonts w:ascii="Tahoma" w:hAnsi="Tahoma" w:cs="Tahoma"/>
              </w:rPr>
              <w:tab/>
              <w:t xml:space="preserve">                      </w:t>
            </w:r>
            <w:r>
              <w:rPr>
                <w:rFonts w:ascii="Tahoma" w:hAnsi="Tahoma" w:cs="Tahoma"/>
              </w:rPr>
              <w:t xml:space="preserve">                        Заместитель д</w:t>
            </w:r>
            <w:r w:rsidRPr="00116213">
              <w:rPr>
                <w:rFonts w:ascii="Tahoma" w:hAnsi="Tahoma" w:cs="Tahoma"/>
              </w:rPr>
              <w:t>иректор</w:t>
            </w:r>
            <w:r>
              <w:rPr>
                <w:rFonts w:ascii="Tahoma" w:hAnsi="Tahoma" w:cs="Tahoma"/>
              </w:rPr>
              <w:t>а</w:t>
            </w:r>
            <w:r w:rsidRPr="0011621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НТЦ</w:t>
            </w:r>
          </w:p>
          <w:p w14:paraId="5D9056E8" w14:textId="77777777" w:rsidR="002774E0" w:rsidRPr="00116213" w:rsidRDefault="002774E0" w:rsidP="002774E0">
            <w:pPr>
              <w:pStyle w:val="11"/>
              <w:tabs>
                <w:tab w:val="right" w:pos="1027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                                       начальник департамента надежности</w:t>
            </w:r>
          </w:p>
          <w:p w14:paraId="0562E8F0" w14:textId="77777777" w:rsidR="002774E0" w:rsidRPr="00116213" w:rsidRDefault="002774E0" w:rsidP="002774E0">
            <w:pPr>
              <w:pStyle w:val="11"/>
              <w:tabs>
                <w:tab w:val="right" w:pos="10274"/>
              </w:tabs>
              <w:jc w:val="center"/>
              <w:rPr>
                <w:rFonts w:ascii="Tahoma" w:hAnsi="Tahoma" w:cs="Tahoma"/>
              </w:rPr>
            </w:pPr>
            <w:r w:rsidRPr="00116213">
              <w:rPr>
                <w:rFonts w:ascii="Tahoma" w:hAnsi="Tahoma" w:cs="Tahoma"/>
              </w:rPr>
              <w:t>ООО «Комбайновый завод»</w:t>
            </w:r>
            <w:r w:rsidRPr="00116213"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>О</w:t>
            </w:r>
            <w:r w:rsidRPr="00116213">
              <w:rPr>
                <w:rFonts w:ascii="Tahoma" w:hAnsi="Tahoma" w:cs="Tahoma"/>
              </w:rPr>
              <w:t>ОО «Комбайновый завод»</w:t>
            </w:r>
          </w:p>
          <w:p w14:paraId="3E8EECD2" w14:textId="77777777" w:rsidR="002774E0" w:rsidRPr="00116213" w:rsidRDefault="002774E0" w:rsidP="002774E0">
            <w:pPr>
              <w:pStyle w:val="11"/>
              <w:tabs>
                <w:tab w:val="right" w:pos="10274"/>
              </w:tabs>
              <w:rPr>
                <w:rFonts w:ascii="Tahoma" w:hAnsi="Tahoma" w:cs="Tahoma"/>
              </w:rPr>
            </w:pPr>
            <w:r w:rsidRPr="0011621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                </w:t>
            </w:r>
            <w:r w:rsidRPr="00116213">
              <w:rPr>
                <w:rFonts w:ascii="Tahoma" w:hAnsi="Tahoma" w:cs="Tahoma"/>
              </w:rPr>
              <w:t>«</w:t>
            </w:r>
            <w:proofErr w:type="gramStart"/>
            <w:r w:rsidRPr="00116213">
              <w:rPr>
                <w:rFonts w:ascii="Tahoma" w:hAnsi="Tahoma" w:cs="Tahoma"/>
              </w:rPr>
              <w:t xml:space="preserve">Ростсельмаш»   </w:t>
            </w:r>
            <w:proofErr w:type="gramEnd"/>
            <w:r w:rsidRPr="00116213">
              <w:rPr>
                <w:rFonts w:ascii="Tahoma" w:hAnsi="Tahoma" w:cs="Tahoma"/>
              </w:rPr>
              <w:t xml:space="preserve">              </w:t>
            </w:r>
            <w:r>
              <w:rPr>
                <w:rFonts w:ascii="Tahoma" w:hAnsi="Tahoma" w:cs="Tahoma"/>
              </w:rPr>
              <w:t xml:space="preserve">      </w:t>
            </w:r>
            <w:r w:rsidRPr="00116213">
              <w:rPr>
                <w:rFonts w:ascii="Tahoma" w:hAnsi="Tahoma" w:cs="Tahoma"/>
              </w:rPr>
              <w:t xml:space="preserve">                                                  «Ростсельмаш»</w:t>
            </w:r>
          </w:p>
          <w:p w14:paraId="0C1FFF85" w14:textId="77777777" w:rsidR="002774E0" w:rsidRPr="00116213" w:rsidRDefault="002774E0" w:rsidP="002774E0">
            <w:pPr>
              <w:pStyle w:val="11"/>
              <w:tabs>
                <w:tab w:val="right" w:pos="1027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</w:t>
            </w:r>
            <w:r w:rsidRPr="00116213">
              <w:rPr>
                <w:rFonts w:ascii="Tahoma" w:hAnsi="Tahoma" w:cs="Tahoma"/>
              </w:rPr>
              <w:t xml:space="preserve">Мижерицкий Р.А.         </w:t>
            </w:r>
            <w:r>
              <w:rPr>
                <w:rFonts w:ascii="Tahoma" w:hAnsi="Tahoma" w:cs="Tahoma"/>
              </w:rPr>
              <w:t xml:space="preserve">                              </w:t>
            </w:r>
            <w:r w:rsidRPr="00116213">
              <w:rPr>
                <w:rFonts w:ascii="Tahoma" w:hAnsi="Tahoma" w:cs="Tahoma"/>
              </w:rPr>
              <w:t>___________</w:t>
            </w:r>
            <w:r>
              <w:rPr>
                <w:rFonts w:ascii="Tahoma" w:hAnsi="Tahoma" w:cs="Tahoma"/>
              </w:rPr>
              <w:t>___</w:t>
            </w:r>
            <w:proofErr w:type="spellStart"/>
            <w:r>
              <w:rPr>
                <w:rFonts w:ascii="Tahoma" w:hAnsi="Tahoma" w:cs="Tahoma"/>
              </w:rPr>
              <w:t>Габаташвили</w:t>
            </w:r>
            <w:proofErr w:type="spellEnd"/>
            <w:r>
              <w:rPr>
                <w:rFonts w:ascii="Tahoma" w:hAnsi="Tahoma" w:cs="Tahoma"/>
              </w:rPr>
              <w:t xml:space="preserve"> Д.А.</w:t>
            </w:r>
            <w:r w:rsidRPr="00116213">
              <w:rPr>
                <w:rFonts w:ascii="Tahoma" w:hAnsi="Tahoma" w:cs="Tahoma"/>
              </w:rPr>
              <w:t xml:space="preserve"> </w:t>
            </w:r>
          </w:p>
          <w:p w14:paraId="429A52E1" w14:textId="77777777" w:rsidR="002774E0" w:rsidRPr="00112B98" w:rsidRDefault="002774E0" w:rsidP="002774E0">
            <w:pPr>
              <w:pStyle w:val="11"/>
              <w:tabs>
                <w:tab w:val="center" w:pos="5137"/>
              </w:tabs>
              <w:rPr>
                <w:rStyle w:val="18"/>
                <w:rFonts w:ascii="Tahoma" w:hAnsi="Tahoma" w:cs="Tahoma"/>
                <w:b/>
                <w:sz w:val="16"/>
              </w:rPr>
            </w:pPr>
            <w:r w:rsidRPr="00112B98">
              <w:rPr>
                <w:rStyle w:val="18"/>
                <w:rFonts w:ascii="Tahoma" w:hAnsi="Tahoma" w:cs="Tahoma"/>
                <w:i/>
              </w:rPr>
              <w:t xml:space="preserve">      </w:t>
            </w:r>
            <w:r w:rsidRPr="00112B98">
              <w:rPr>
                <w:rStyle w:val="18"/>
                <w:rFonts w:ascii="Tahoma" w:hAnsi="Tahoma" w:cs="Tahoma"/>
                <w:i/>
                <w:sz w:val="16"/>
              </w:rPr>
              <w:t>(</w:t>
            </w:r>
            <w:r w:rsidRPr="00112B98">
              <w:rPr>
                <w:rStyle w:val="18"/>
                <w:rFonts w:ascii="Tahoma" w:hAnsi="Tahoma" w:cs="Tahoma"/>
                <w:i/>
                <w:sz w:val="16"/>
                <w:szCs w:val="16"/>
              </w:rPr>
              <w:t>подпись)</w:t>
            </w:r>
            <w:r w:rsidRPr="00112B98">
              <w:rPr>
                <w:rStyle w:val="18"/>
                <w:rFonts w:ascii="Tahoma" w:hAnsi="Tahoma" w:cs="Tahoma"/>
                <w:i/>
              </w:rPr>
              <w:tab/>
              <w:t xml:space="preserve">                                                            </w:t>
            </w:r>
            <w:proofErr w:type="gramStart"/>
            <w:r w:rsidRPr="00112B98">
              <w:rPr>
                <w:rStyle w:val="18"/>
                <w:rFonts w:ascii="Tahoma" w:hAnsi="Tahoma" w:cs="Tahoma"/>
                <w:i/>
              </w:rPr>
              <w:t xml:space="preserve">   </w:t>
            </w:r>
            <w:r w:rsidRPr="00112B98">
              <w:rPr>
                <w:rStyle w:val="18"/>
                <w:rFonts w:ascii="Tahoma" w:hAnsi="Tahoma" w:cs="Tahoma"/>
                <w:i/>
                <w:sz w:val="16"/>
              </w:rPr>
              <w:t>(</w:t>
            </w:r>
            <w:proofErr w:type="gramEnd"/>
            <w:r w:rsidRPr="00112B98">
              <w:rPr>
                <w:rStyle w:val="18"/>
                <w:rFonts w:ascii="Tahoma" w:hAnsi="Tahoma" w:cs="Tahoma"/>
                <w:i/>
                <w:sz w:val="16"/>
              </w:rPr>
              <w:t>подпись)</w:t>
            </w:r>
          </w:p>
          <w:p w14:paraId="0123DE2F" w14:textId="356A591B" w:rsidR="00835605" w:rsidRDefault="00835605">
            <w:pPr>
              <w:pStyle w:val="11"/>
              <w:jc w:val="right"/>
              <w:rPr>
                <w:rStyle w:val="18"/>
                <w:rFonts w:ascii="Tahoma" w:hAnsi="Tahoma" w:cs="Tahoma"/>
                <w:b/>
              </w:rPr>
            </w:pPr>
          </w:p>
          <w:p w14:paraId="580F648C" w14:textId="77777777" w:rsidR="00736AEB" w:rsidRPr="003631F6" w:rsidRDefault="00736AEB">
            <w:pPr>
              <w:pStyle w:val="11"/>
              <w:jc w:val="right"/>
              <w:rPr>
                <w:rStyle w:val="18"/>
                <w:rFonts w:ascii="Tahoma" w:hAnsi="Tahoma" w:cs="Tahoma"/>
                <w:b/>
              </w:rPr>
            </w:pPr>
          </w:p>
          <w:p w14:paraId="619146E5" w14:textId="77777777" w:rsidR="00835605" w:rsidRPr="003631F6" w:rsidRDefault="00835605">
            <w:pPr>
              <w:pStyle w:val="11"/>
              <w:jc w:val="center"/>
              <w:rPr>
                <w:rStyle w:val="18"/>
                <w:rFonts w:ascii="Tahoma" w:hAnsi="Tahoma" w:cs="Tahoma"/>
                <w:b/>
              </w:rPr>
            </w:pPr>
            <w:r w:rsidRPr="003631F6">
              <w:rPr>
                <w:rStyle w:val="18"/>
                <w:rFonts w:ascii="Tahoma" w:hAnsi="Tahoma" w:cs="Tahoma"/>
                <w:b/>
              </w:rPr>
              <w:t>ТЕХНИЧЕСКОЕ ЗАДАНИЕ</w:t>
            </w:r>
          </w:p>
          <w:p w14:paraId="783E0E9B" w14:textId="77777777" w:rsidR="00233AA2" w:rsidRDefault="002B3520" w:rsidP="00233AA2">
            <w:pPr>
              <w:pStyle w:val="11"/>
              <w:jc w:val="center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На</w:t>
            </w:r>
            <w:r w:rsidR="00B44CE4" w:rsidRPr="003631F6">
              <w:rPr>
                <w:rFonts w:ascii="Tahoma" w:hAnsi="Tahoma" w:cs="Tahoma"/>
                <w:szCs w:val="24"/>
              </w:rPr>
              <w:t xml:space="preserve"> выполнение работ </w:t>
            </w:r>
            <w:r w:rsidR="0014727C" w:rsidRPr="003631F6">
              <w:rPr>
                <w:rFonts w:ascii="Tahoma" w:hAnsi="Tahoma" w:cs="Tahoma"/>
                <w:szCs w:val="24"/>
              </w:rPr>
              <w:t xml:space="preserve">по </w:t>
            </w:r>
            <w:r w:rsidR="00E27817" w:rsidRPr="003631F6">
              <w:rPr>
                <w:rFonts w:ascii="Tahoma" w:hAnsi="Tahoma" w:cs="Tahoma"/>
                <w:szCs w:val="24"/>
              </w:rPr>
              <w:t xml:space="preserve">устройству 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конструктивн</w:t>
            </w:r>
            <w:r w:rsidR="00233AA2">
              <w:rPr>
                <w:rFonts w:ascii="Tahoma" w:hAnsi="Tahoma" w:cs="Tahoma" w:hint="eastAsia"/>
                <w:szCs w:val="24"/>
              </w:rPr>
              <w:t>о</w:t>
            </w:r>
            <w:r w:rsidR="00233AA2">
              <w:rPr>
                <w:rFonts w:ascii="Tahoma" w:hAnsi="Tahoma" w:cs="Tahoma"/>
                <w:szCs w:val="24"/>
              </w:rPr>
              <w:t>й</w:t>
            </w:r>
            <w:r w:rsidR="00233AA2" w:rsidRPr="00233AA2">
              <w:rPr>
                <w:rFonts w:ascii="Tahoma" w:hAnsi="Tahoma" w:cs="Tahoma"/>
                <w:szCs w:val="24"/>
              </w:rPr>
              <w:t xml:space="preserve"> 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огнезащит</w:t>
            </w:r>
            <w:r w:rsidR="00233AA2">
              <w:rPr>
                <w:rFonts w:ascii="Tahoma" w:hAnsi="Tahoma" w:cs="Tahoma" w:hint="eastAsia"/>
                <w:szCs w:val="24"/>
              </w:rPr>
              <w:t>ы</w:t>
            </w:r>
            <w:r w:rsidR="00233AA2" w:rsidRPr="00233AA2">
              <w:rPr>
                <w:rFonts w:ascii="Tahoma" w:hAnsi="Tahoma" w:cs="Tahoma"/>
                <w:szCs w:val="24"/>
              </w:rPr>
              <w:t xml:space="preserve"> 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металлических</w:t>
            </w:r>
            <w:r w:rsidR="00233AA2" w:rsidRPr="00233AA2">
              <w:rPr>
                <w:rFonts w:ascii="Tahoma" w:hAnsi="Tahoma" w:cs="Tahoma"/>
                <w:szCs w:val="24"/>
              </w:rPr>
              <w:t xml:space="preserve"> </w:t>
            </w:r>
          </w:p>
          <w:p w14:paraId="1D59A40C" w14:textId="4FD9F94E" w:rsidR="00FF5478" w:rsidRDefault="00233AA2" w:rsidP="00233AA2">
            <w:pPr>
              <w:pStyle w:val="11"/>
              <w:jc w:val="center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 w:hint="eastAsia"/>
                <w:szCs w:val="24"/>
              </w:rPr>
              <w:t>балок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и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прогонов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п</w:t>
            </w:r>
            <w:r w:rsidRPr="00233AA2">
              <w:rPr>
                <w:rFonts w:ascii="Tahoma" w:hAnsi="Tahoma" w:cs="Tahoma" w:hint="eastAsia"/>
                <w:szCs w:val="24"/>
              </w:rPr>
              <w:t>ерекрытия</w:t>
            </w:r>
            <w:r w:rsidRPr="00233AA2">
              <w:rPr>
                <w:rFonts w:ascii="Tahoma" w:hAnsi="Tahoma" w:cs="Tahoma"/>
                <w:szCs w:val="24"/>
              </w:rPr>
              <w:t xml:space="preserve"> 1-</w:t>
            </w:r>
            <w:r w:rsidRPr="00233AA2">
              <w:rPr>
                <w:rFonts w:ascii="Tahoma" w:hAnsi="Tahoma" w:cs="Tahoma" w:hint="eastAsia"/>
                <w:szCs w:val="24"/>
              </w:rPr>
              <w:t>го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этажа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здания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технической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экспертизы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в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осях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/>
                <w:szCs w:val="24"/>
              </w:rPr>
              <w:t>"</w:t>
            </w:r>
            <w:r w:rsidRPr="00233AA2">
              <w:rPr>
                <w:rFonts w:ascii="Tahoma" w:hAnsi="Tahoma" w:cs="Tahoma" w:hint="eastAsia"/>
                <w:szCs w:val="24"/>
              </w:rPr>
              <w:t>Б</w:t>
            </w:r>
            <w:r w:rsidRPr="00233AA2">
              <w:rPr>
                <w:rFonts w:ascii="Tahoma" w:hAnsi="Tahoma" w:cs="Tahoma"/>
                <w:szCs w:val="24"/>
              </w:rPr>
              <w:t>-</w:t>
            </w:r>
            <w:r w:rsidRPr="00233AA2">
              <w:rPr>
                <w:rFonts w:ascii="Tahoma" w:hAnsi="Tahoma" w:cs="Tahoma" w:hint="eastAsia"/>
                <w:szCs w:val="24"/>
              </w:rPr>
              <w:t>В</w:t>
            </w:r>
            <w:r w:rsidRPr="00233AA2">
              <w:rPr>
                <w:rFonts w:ascii="Tahoma" w:hAnsi="Tahoma" w:cs="Tahoma"/>
                <w:szCs w:val="24"/>
              </w:rPr>
              <w:t>"/"2-8"</w:t>
            </w:r>
          </w:p>
          <w:p w14:paraId="12F72692" w14:textId="77777777" w:rsidR="008F675E" w:rsidRDefault="008F675E" w:rsidP="008F675E">
            <w:pPr>
              <w:pStyle w:val="11"/>
              <w:jc w:val="center"/>
              <w:rPr>
                <w:rFonts w:ascii="Tahoma" w:hAnsi="Tahoma" w:cs="Tahoma"/>
                <w:szCs w:val="24"/>
              </w:rPr>
            </w:pPr>
            <w:r w:rsidRPr="008F675E">
              <w:rPr>
                <w:rFonts w:ascii="Tahoma" w:hAnsi="Tahoma" w:cs="Tahoma"/>
                <w:szCs w:val="24"/>
              </w:rPr>
              <w:t>в здании</w:t>
            </w:r>
            <w:r w:rsidR="00FF5478">
              <w:rPr>
                <w:rFonts w:ascii="Tahoma" w:hAnsi="Tahoma" w:cs="Tahoma"/>
                <w:szCs w:val="24"/>
              </w:rPr>
              <w:t xml:space="preserve"> </w:t>
            </w:r>
            <w:r w:rsidRPr="008F675E">
              <w:rPr>
                <w:rFonts w:ascii="Tahoma" w:hAnsi="Tahoma" w:cs="Tahoma"/>
                <w:szCs w:val="24"/>
              </w:rPr>
              <w:t xml:space="preserve">"Холодильная станция, площадь 3976,4 </w:t>
            </w:r>
            <w:proofErr w:type="spellStart"/>
            <w:r w:rsidRPr="008F675E">
              <w:rPr>
                <w:rFonts w:ascii="Tahoma" w:hAnsi="Tahoma" w:cs="Tahoma"/>
                <w:szCs w:val="24"/>
              </w:rPr>
              <w:t>кв.м</w:t>
            </w:r>
            <w:proofErr w:type="spellEnd"/>
            <w:r w:rsidRPr="008F675E">
              <w:rPr>
                <w:rFonts w:ascii="Tahoma" w:hAnsi="Tahoma" w:cs="Tahoma"/>
                <w:szCs w:val="24"/>
              </w:rPr>
              <w:t>., Литер: Д,</w:t>
            </w:r>
            <w:r w:rsidR="00651C62">
              <w:rPr>
                <w:rFonts w:ascii="Tahoma" w:hAnsi="Tahoma" w:cs="Tahoma"/>
                <w:szCs w:val="24"/>
              </w:rPr>
              <w:t xml:space="preserve"> </w:t>
            </w:r>
            <w:r w:rsidRPr="008F675E">
              <w:rPr>
                <w:rFonts w:ascii="Tahoma" w:hAnsi="Tahoma" w:cs="Tahoma"/>
                <w:szCs w:val="24"/>
              </w:rPr>
              <w:t>Д1,</w:t>
            </w:r>
            <w:r w:rsidR="00651C62">
              <w:rPr>
                <w:rFonts w:ascii="Tahoma" w:hAnsi="Tahoma" w:cs="Tahoma"/>
                <w:szCs w:val="24"/>
              </w:rPr>
              <w:t xml:space="preserve"> </w:t>
            </w:r>
            <w:r w:rsidRPr="008F675E">
              <w:rPr>
                <w:rFonts w:ascii="Tahoma" w:hAnsi="Tahoma" w:cs="Tahoma"/>
                <w:szCs w:val="24"/>
              </w:rPr>
              <w:t>Д2; навес</w:t>
            </w:r>
            <w:r w:rsidR="00651C62">
              <w:rPr>
                <w:rFonts w:ascii="Tahoma" w:hAnsi="Tahoma" w:cs="Tahoma"/>
                <w:szCs w:val="24"/>
              </w:rPr>
              <w:t xml:space="preserve"> </w:t>
            </w:r>
            <w:r w:rsidRPr="008F675E">
              <w:rPr>
                <w:rFonts w:ascii="Tahoma" w:hAnsi="Tahoma" w:cs="Tahoma"/>
                <w:szCs w:val="24"/>
              </w:rPr>
              <w:t xml:space="preserve">площадь: 460,9 </w:t>
            </w:r>
            <w:proofErr w:type="spellStart"/>
            <w:r w:rsidRPr="008F675E">
              <w:rPr>
                <w:rFonts w:ascii="Tahoma" w:hAnsi="Tahoma" w:cs="Tahoma"/>
                <w:szCs w:val="24"/>
              </w:rPr>
              <w:t>кв.м</w:t>
            </w:r>
            <w:proofErr w:type="spellEnd"/>
            <w:r w:rsidRPr="008F675E">
              <w:rPr>
                <w:rFonts w:ascii="Tahoma" w:hAnsi="Tahoma" w:cs="Tahoma"/>
                <w:szCs w:val="24"/>
              </w:rPr>
              <w:t>., литер Д</w:t>
            </w:r>
            <w:r w:rsidR="00D47DA6">
              <w:rPr>
                <w:rFonts w:ascii="Tahoma" w:hAnsi="Tahoma" w:cs="Tahoma"/>
                <w:szCs w:val="24"/>
              </w:rPr>
              <w:t>.</w:t>
            </w:r>
            <w:r w:rsidRPr="00FF5478">
              <w:rPr>
                <w:rFonts w:ascii="Tahoma" w:hAnsi="Tahoma" w:cs="Tahoma"/>
                <w:szCs w:val="24"/>
              </w:rPr>
              <w:t>’’</w:t>
            </w:r>
            <w:r>
              <w:rPr>
                <w:rFonts w:ascii="Tahoma" w:hAnsi="Tahoma" w:cs="Tahoma"/>
                <w:szCs w:val="24"/>
              </w:rPr>
              <w:t>,</w:t>
            </w:r>
            <w:r w:rsidRPr="008F675E">
              <w:rPr>
                <w:rFonts w:ascii="Tahoma" w:hAnsi="Tahoma" w:cs="Tahoma"/>
                <w:szCs w:val="24"/>
              </w:rPr>
              <w:t xml:space="preserve"> расположенном по адресу: г. Таганрог, ул. Инструментальная, 2-4. </w:t>
            </w:r>
          </w:p>
          <w:p w14:paraId="2E8F6A15" w14:textId="77777777" w:rsidR="004D2945" w:rsidRDefault="008F675E" w:rsidP="008F675E">
            <w:pPr>
              <w:pStyle w:val="11"/>
              <w:jc w:val="center"/>
              <w:rPr>
                <w:rFonts w:ascii="Tahoma" w:hAnsi="Tahoma" w:cs="Tahoma"/>
                <w:szCs w:val="24"/>
              </w:rPr>
            </w:pPr>
            <w:r w:rsidRPr="008F675E">
              <w:rPr>
                <w:rFonts w:ascii="Tahoma" w:hAnsi="Tahoma" w:cs="Tahoma"/>
                <w:szCs w:val="24"/>
              </w:rPr>
              <w:t>Кадастровый номер 61:58:0002500:732</w:t>
            </w:r>
          </w:p>
          <w:p w14:paraId="4EE58690" w14:textId="77777777" w:rsidR="00736AEB" w:rsidRPr="003631F6" w:rsidRDefault="00736AEB" w:rsidP="008F675E">
            <w:pPr>
              <w:pStyle w:val="11"/>
              <w:jc w:val="center"/>
              <w:rPr>
                <w:rFonts w:ascii="Tahoma" w:hAnsi="Tahoma" w:cs="Tahoma"/>
                <w:szCs w:val="24"/>
              </w:rPr>
            </w:pPr>
          </w:p>
          <w:p w14:paraId="56682178" w14:textId="77777777" w:rsidR="00835605" w:rsidRPr="003631F6" w:rsidRDefault="00835605">
            <w:pPr>
              <w:pStyle w:val="11"/>
              <w:jc w:val="center"/>
              <w:rPr>
                <w:rStyle w:val="18"/>
                <w:rFonts w:ascii="Tahoma" w:hAnsi="Tahoma" w:cs="Tahoma"/>
                <w:sz w:val="4"/>
              </w:rPr>
            </w:pPr>
          </w:p>
        </w:tc>
      </w:tr>
      <w:tr w:rsidR="00835605" w:rsidRPr="003631F6" w14:paraId="4E837EC2" w14:textId="77777777">
        <w:tc>
          <w:tcPr>
            <w:tcW w:w="10490" w:type="dxa"/>
            <w:gridSpan w:val="3"/>
          </w:tcPr>
          <w:p w14:paraId="63FBD0BB" w14:textId="77777777" w:rsidR="00835605" w:rsidRPr="003631F6" w:rsidRDefault="00835605">
            <w:pPr>
              <w:pStyle w:val="11"/>
              <w:jc w:val="center"/>
              <w:rPr>
                <w:rStyle w:val="18"/>
                <w:rFonts w:ascii="Tahoma" w:hAnsi="Tahoma" w:cs="Tahoma"/>
                <w:caps/>
              </w:rPr>
            </w:pPr>
            <w:r w:rsidRPr="003631F6">
              <w:rPr>
                <w:rStyle w:val="18"/>
                <w:rFonts w:ascii="Tahoma" w:hAnsi="Tahoma" w:cs="Tahoma"/>
                <w:b/>
                <w:caps/>
              </w:rPr>
              <w:t>1. Общие данные</w:t>
            </w:r>
          </w:p>
        </w:tc>
      </w:tr>
      <w:tr w:rsidR="00835605" w:rsidRPr="003631F6" w14:paraId="35037B25" w14:textId="77777777" w:rsidTr="00C1447C">
        <w:trPr>
          <w:trHeight w:val="373"/>
        </w:trPr>
        <w:tc>
          <w:tcPr>
            <w:tcW w:w="710" w:type="dxa"/>
          </w:tcPr>
          <w:p w14:paraId="25A2B6BD" w14:textId="77777777" w:rsidR="00835605" w:rsidRPr="003631F6" w:rsidRDefault="00835605">
            <w:pPr>
              <w:pStyle w:val="12"/>
              <w:rPr>
                <w:rStyle w:val="18"/>
                <w:rFonts w:ascii="Tahoma" w:hAnsi="Tahoma" w:cs="Tahoma"/>
                <w:sz w:val="24"/>
                <w:szCs w:val="24"/>
              </w:rPr>
            </w:pPr>
            <w:r w:rsidRPr="003631F6">
              <w:rPr>
                <w:rStyle w:val="18"/>
                <w:rFonts w:ascii="Tahoma" w:hAnsi="Tahoma" w:cs="Tahoma"/>
                <w:b w:val="0"/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14:paraId="6E493777" w14:textId="77777777" w:rsidR="00835605" w:rsidRPr="003631F6" w:rsidRDefault="00835605">
            <w:pPr>
              <w:pStyle w:val="12"/>
              <w:jc w:val="left"/>
              <w:rPr>
                <w:rStyle w:val="18"/>
                <w:rFonts w:ascii="Tahoma" w:hAnsi="Tahoma" w:cs="Tahoma"/>
                <w:sz w:val="24"/>
                <w:szCs w:val="24"/>
              </w:rPr>
            </w:pPr>
            <w:r w:rsidRPr="003631F6">
              <w:rPr>
                <w:rStyle w:val="18"/>
                <w:rFonts w:ascii="Tahoma" w:hAnsi="Tahoma" w:cs="Tahoma"/>
                <w:b w:val="0"/>
                <w:sz w:val="24"/>
                <w:szCs w:val="24"/>
              </w:rPr>
              <w:t>Наименование работ</w:t>
            </w:r>
          </w:p>
        </w:tc>
        <w:tc>
          <w:tcPr>
            <w:tcW w:w="6945" w:type="dxa"/>
          </w:tcPr>
          <w:p w14:paraId="459573A9" w14:textId="692264FB" w:rsidR="00233AA2" w:rsidRDefault="00E27817" w:rsidP="00233AA2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Р</w:t>
            </w:r>
            <w:r w:rsidR="0014727C" w:rsidRPr="003631F6">
              <w:rPr>
                <w:rFonts w:ascii="Tahoma" w:hAnsi="Tahoma" w:cs="Tahoma"/>
                <w:szCs w:val="24"/>
              </w:rPr>
              <w:t>аботы</w:t>
            </w:r>
            <w:r w:rsidRPr="003631F6">
              <w:rPr>
                <w:rFonts w:ascii="Tahoma" w:hAnsi="Tahoma" w:cs="Tahoma"/>
                <w:szCs w:val="24"/>
              </w:rPr>
              <w:t xml:space="preserve"> </w:t>
            </w:r>
            <w:r w:rsidR="00FF5478" w:rsidRPr="003631F6">
              <w:rPr>
                <w:rFonts w:ascii="Tahoma" w:hAnsi="Tahoma" w:cs="Tahoma"/>
                <w:szCs w:val="24"/>
              </w:rPr>
              <w:t xml:space="preserve">по устройству 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конструктивн</w:t>
            </w:r>
            <w:r w:rsidR="00233AA2">
              <w:rPr>
                <w:rFonts w:ascii="Tahoma" w:hAnsi="Tahoma" w:cs="Tahoma" w:hint="eastAsia"/>
                <w:szCs w:val="24"/>
              </w:rPr>
              <w:t>о</w:t>
            </w:r>
            <w:r w:rsidR="00233AA2">
              <w:rPr>
                <w:rFonts w:ascii="Tahoma" w:hAnsi="Tahoma" w:cs="Tahoma"/>
                <w:szCs w:val="24"/>
              </w:rPr>
              <w:t>й</w:t>
            </w:r>
            <w:r w:rsidR="00233AA2" w:rsidRPr="00233AA2">
              <w:rPr>
                <w:rFonts w:ascii="Tahoma" w:hAnsi="Tahoma" w:cs="Tahoma"/>
                <w:szCs w:val="24"/>
              </w:rPr>
              <w:t xml:space="preserve"> 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огнезащит</w:t>
            </w:r>
            <w:r w:rsidR="00233AA2">
              <w:rPr>
                <w:rFonts w:ascii="Tahoma" w:hAnsi="Tahoma" w:cs="Tahoma" w:hint="eastAsia"/>
                <w:szCs w:val="24"/>
              </w:rPr>
              <w:t>ы</w:t>
            </w:r>
            <w:r w:rsidR="00233AA2" w:rsidRPr="00233AA2">
              <w:rPr>
                <w:rFonts w:ascii="Tahoma" w:hAnsi="Tahoma" w:cs="Tahoma"/>
                <w:szCs w:val="24"/>
              </w:rPr>
              <w:t xml:space="preserve"> 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металлических</w:t>
            </w:r>
            <w:r w:rsidR="00233AA2" w:rsidRPr="00233AA2">
              <w:rPr>
                <w:rFonts w:ascii="Tahoma" w:hAnsi="Tahoma" w:cs="Tahoma"/>
                <w:szCs w:val="24"/>
              </w:rPr>
              <w:t xml:space="preserve"> 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балок</w:t>
            </w:r>
            <w:r w:rsidR="00233AA2" w:rsidRPr="00233AA2">
              <w:rPr>
                <w:rFonts w:ascii="Tahoma" w:hAnsi="Tahoma" w:cs="Tahoma"/>
                <w:szCs w:val="24"/>
              </w:rPr>
              <w:t xml:space="preserve"> 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и</w:t>
            </w:r>
            <w:r w:rsidR="00233AA2" w:rsidRPr="00233AA2">
              <w:rPr>
                <w:rFonts w:ascii="Tahoma" w:hAnsi="Tahoma" w:cs="Tahoma"/>
                <w:szCs w:val="24"/>
              </w:rPr>
              <w:t xml:space="preserve"> 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прогонов</w:t>
            </w:r>
            <w:r w:rsidR="00233AA2" w:rsidRPr="00233AA2">
              <w:rPr>
                <w:rFonts w:ascii="Tahoma" w:hAnsi="Tahoma" w:cs="Tahoma"/>
                <w:szCs w:val="24"/>
              </w:rPr>
              <w:t xml:space="preserve"> </w:t>
            </w:r>
            <w:r w:rsidR="00233AA2">
              <w:rPr>
                <w:rFonts w:ascii="Tahoma" w:hAnsi="Tahoma" w:cs="Tahoma"/>
                <w:szCs w:val="24"/>
              </w:rPr>
              <w:t>п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ерекрытия</w:t>
            </w:r>
            <w:r w:rsidR="00233AA2" w:rsidRPr="00233AA2">
              <w:rPr>
                <w:rFonts w:ascii="Tahoma" w:hAnsi="Tahoma" w:cs="Tahoma"/>
                <w:szCs w:val="24"/>
              </w:rPr>
              <w:t xml:space="preserve"> 1-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го</w:t>
            </w:r>
            <w:r w:rsidR="00233AA2" w:rsidRPr="00233AA2">
              <w:rPr>
                <w:rFonts w:ascii="Tahoma" w:hAnsi="Tahoma" w:cs="Tahoma"/>
                <w:szCs w:val="24"/>
              </w:rPr>
              <w:t xml:space="preserve"> </w:t>
            </w:r>
            <w:r w:rsidR="00233AA2" w:rsidRPr="00233AA2">
              <w:rPr>
                <w:rFonts w:ascii="Tahoma" w:hAnsi="Tahoma" w:cs="Tahoma" w:hint="eastAsia"/>
                <w:szCs w:val="24"/>
              </w:rPr>
              <w:t>этажа</w:t>
            </w:r>
            <w:r w:rsidR="00233AA2" w:rsidRPr="00233AA2">
              <w:rPr>
                <w:rFonts w:ascii="Tahoma" w:hAnsi="Tahoma" w:cs="Tahoma"/>
                <w:szCs w:val="24"/>
              </w:rPr>
              <w:t xml:space="preserve"> 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здания</w:t>
            </w:r>
            <w:r w:rsidR="00233AA2" w:rsidRPr="00233AA2">
              <w:rPr>
                <w:rFonts w:ascii="Tahoma" w:hAnsi="Tahoma" w:cs="Tahoma"/>
                <w:szCs w:val="24"/>
              </w:rPr>
              <w:t xml:space="preserve"> </w:t>
            </w:r>
            <w:r w:rsidR="00233AA2" w:rsidRPr="00233AA2">
              <w:rPr>
                <w:rFonts w:ascii="Tahoma" w:hAnsi="Tahoma" w:cs="Tahoma" w:hint="eastAsia"/>
                <w:szCs w:val="24"/>
              </w:rPr>
              <w:t>технической</w:t>
            </w:r>
            <w:r w:rsidR="00233AA2" w:rsidRPr="00233AA2">
              <w:rPr>
                <w:rFonts w:ascii="Tahoma" w:hAnsi="Tahoma" w:cs="Tahoma"/>
                <w:szCs w:val="24"/>
              </w:rPr>
              <w:t xml:space="preserve"> </w:t>
            </w:r>
            <w:r w:rsidR="00233AA2" w:rsidRPr="00233AA2">
              <w:rPr>
                <w:rFonts w:ascii="Tahoma" w:hAnsi="Tahoma" w:cs="Tahoma" w:hint="eastAsia"/>
                <w:szCs w:val="24"/>
              </w:rPr>
              <w:t>экспертизы</w:t>
            </w:r>
            <w:r w:rsidR="00233AA2" w:rsidRPr="00233AA2">
              <w:rPr>
                <w:rFonts w:ascii="Tahoma" w:hAnsi="Tahoma" w:cs="Tahoma"/>
                <w:szCs w:val="24"/>
              </w:rPr>
              <w:t xml:space="preserve"> 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в</w:t>
            </w:r>
            <w:r w:rsidR="00233AA2">
              <w:rPr>
                <w:rFonts w:ascii="Tahoma" w:hAnsi="Tahoma" w:cs="Tahoma"/>
                <w:szCs w:val="24"/>
              </w:rPr>
              <w:t xml:space="preserve"> 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осях</w:t>
            </w:r>
            <w:r w:rsidR="00233AA2">
              <w:rPr>
                <w:rFonts w:ascii="Tahoma" w:hAnsi="Tahoma" w:cs="Tahoma"/>
                <w:szCs w:val="24"/>
              </w:rPr>
              <w:t xml:space="preserve"> </w:t>
            </w:r>
            <w:r w:rsidR="00233AA2" w:rsidRPr="00233AA2">
              <w:rPr>
                <w:rFonts w:ascii="Tahoma" w:hAnsi="Tahoma" w:cs="Tahoma"/>
                <w:szCs w:val="24"/>
              </w:rPr>
              <w:t>"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Б</w:t>
            </w:r>
            <w:r w:rsidR="00233AA2" w:rsidRPr="00233AA2">
              <w:rPr>
                <w:rFonts w:ascii="Tahoma" w:hAnsi="Tahoma" w:cs="Tahoma"/>
                <w:szCs w:val="24"/>
              </w:rPr>
              <w:t>-</w:t>
            </w:r>
            <w:r w:rsidR="00233AA2" w:rsidRPr="00233AA2">
              <w:rPr>
                <w:rFonts w:ascii="Tahoma" w:hAnsi="Tahoma" w:cs="Tahoma" w:hint="eastAsia"/>
                <w:szCs w:val="24"/>
              </w:rPr>
              <w:t>В</w:t>
            </w:r>
            <w:r w:rsidR="00233AA2" w:rsidRPr="00233AA2">
              <w:rPr>
                <w:rFonts w:ascii="Tahoma" w:hAnsi="Tahoma" w:cs="Tahoma"/>
                <w:szCs w:val="24"/>
              </w:rPr>
              <w:t>"/"2-8"</w:t>
            </w:r>
          </w:p>
          <w:p w14:paraId="09E1C306" w14:textId="1182FCA1" w:rsidR="00835605" w:rsidRPr="008F675E" w:rsidRDefault="00FF5478" w:rsidP="00233AA2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 xml:space="preserve"> </w:t>
            </w:r>
            <w:r w:rsidRPr="008F675E">
              <w:rPr>
                <w:rFonts w:ascii="Tahoma" w:hAnsi="Tahoma" w:cs="Tahoma"/>
                <w:szCs w:val="24"/>
              </w:rPr>
              <w:t>в здании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8F675E">
              <w:rPr>
                <w:rFonts w:ascii="Tahoma" w:hAnsi="Tahoma" w:cs="Tahoma"/>
                <w:szCs w:val="24"/>
              </w:rPr>
              <w:t xml:space="preserve">"Холодильная станция, площадь 3976,4 </w:t>
            </w:r>
            <w:proofErr w:type="spellStart"/>
            <w:r w:rsidRPr="008F675E">
              <w:rPr>
                <w:rFonts w:ascii="Tahoma" w:hAnsi="Tahoma" w:cs="Tahoma"/>
                <w:szCs w:val="24"/>
              </w:rPr>
              <w:t>кв.м</w:t>
            </w:r>
            <w:proofErr w:type="spellEnd"/>
            <w:r w:rsidRPr="008F675E">
              <w:rPr>
                <w:rFonts w:ascii="Tahoma" w:hAnsi="Tahoma" w:cs="Tahoma"/>
                <w:szCs w:val="24"/>
              </w:rPr>
              <w:t>., Литер: Д,</w:t>
            </w:r>
            <w:r w:rsidR="00D47DA6">
              <w:rPr>
                <w:rFonts w:ascii="Tahoma" w:hAnsi="Tahoma" w:cs="Tahoma"/>
                <w:szCs w:val="24"/>
              </w:rPr>
              <w:t xml:space="preserve"> </w:t>
            </w:r>
            <w:r w:rsidRPr="008F675E">
              <w:rPr>
                <w:rFonts w:ascii="Tahoma" w:hAnsi="Tahoma" w:cs="Tahoma"/>
                <w:szCs w:val="24"/>
              </w:rPr>
              <w:t>Д1,</w:t>
            </w:r>
            <w:r w:rsidR="00D47DA6">
              <w:rPr>
                <w:rFonts w:ascii="Tahoma" w:hAnsi="Tahoma" w:cs="Tahoma"/>
                <w:szCs w:val="24"/>
              </w:rPr>
              <w:t xml:space="preserve"> </w:t>
            </w:r>
            <w:r w:rsidRPr="008F675E">
              <w:rPr>
                <w:rFonts w:ascii="Tahoma" w:hAnsi="Tahoma" w:cs="Tahoma"/>
                <w:szCs w:val="24"/>
              </w:rPr>
              <w:t xml:space="preserve">Д2; навес, площадь: 460,9 </w:t>
            </w:r>
            <w:proofErr w:type="spellStart"/>
            <w:r w:rsidRPr="008F675E">
              <w:rPr>
                <w:rFonts w:ascii="Tahoma" w:hAnsi="Tahoma" w:cs="Tahoma"/>
                <w:szCs w:val="24"/>
              </w:rPr>
              <w:t>кв.м</w:t>
            </w:r>
            <w:proofErr w:type="spellEnd"/>
            <w:r w:rsidRPr="008F675E">
              <w:rPr>
                <w:rFonts w:ascii="Tahoma" w:hAnsi="Tahoma" w:cs="Tahoma"/>
                <w:szCs w:val="24"/>
              </w:rPr>
              <w:t>., литер Д</w:t>
            </w:r>
            <w:r w:rsidR="00D47DA6">
              <w:rPr>
                <w:rFonts w:ascii="Tahoma" w:hAnsi="Tahoma" w:cs="Tahoma"/>
                <w:szCs w:val="24"/>
              </w:rPr>
              <w:t>.</w:t>
            </w:r>
            <w:r w:rsidRPr="00FF5478">
              <w:rPr>
                <w:rFonts w:ascii="Tahoma" w:hAnsi="Tahoma" w:cs="Tahoma"/>
                <w:szCs w:val="24"/>
              </w:rPr>
              <w:t>’’</w:t>
            </w:r>
          </w:p>
        </w:tc>
      </w:tr>
      <w:tr w:rsidR="00835605" w:rsidRPr="003631F6" w14:paraId="136CA784" w14:textId="77777777">
        <w:tc>
          <w:tcPr>
            <w:tcW w:w="710" w:type="dxa"/>
          </w:tcPr>
          <w:p w14:paraId="61981C99" w14:textId="77777777" w:rsidR="00835605" w:rsidRPr="003631F6" w:rsidRDefault="00835605">
            <w:pPr>
              <w:pStyle w:val="11"/>
              <w:jc w:val="center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1.</w:t>
            </w:r>
            <w:r w:rsidR="001B365F" w:rsidRPr="003631F6">
              <w:rPr>
                <w:rFonts w:ascii="Tahoma" w:hAnsi="Tahoma" w:cs="Tahoma"/>
                <w:szCs w:val="24"/>
              </w:rPr>
              <w:t>2</w:t>
            </w:r>
          </w:p>
        </w:tc>
        <w:tc>
          <w:tcPr>
            <w:tcW w:w="2835" w:type="dxa"/>
          </w:tcPr>
          <w:p w14:paraId="238DF17A" w14:textId="77777777" w:rsidR="00835605" w:rsidRPr="003631F6" w:rsidRDefault="00835605">
            <w:pPr>
              <w:pStyle w:val="11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Основание для производства работ</w:t>
            </w:r>
          </w:p>
        </w:tc>
        <w:tc>
          <w:tcPr>
            <w:tcW w:w="6945" w:type="dxa"/>
          </w:tcPr>
          <w:p w14:paraId="17758B46" w14:textId="77777777" w:rsidR="00835605" w:rsidRPr="003631F6" w:rsidRDefault="00532106" w:rsidP="00DB62F3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Решение собственника</w:t>
            </w:r>
            <w:r w:rsidR="005D612A">
              <w:rPr>
                <w:rFonts w:ascii="Tahoma" w:hAnsi="Tahoma" w:cs="Tahoma"/>
                <w:szCs w:val="24"/>
              </w:rPr>
              <w:t>.</w:t>
            </w:r>
          </w:p>
        </w:tc>
      </w:tr>
      <w:tr w:rsidR="00835605" w:rsidRPr="003631F6" w14:paraId="017809C8" w14:textId="77777777">
        <w:tc>
          <w:tcPr>
            <w:tcW w:w="710" w:type="dxa"/>
          </w:tcPr>
          <w:p w14:paraId="4A633770" w14:textId="77777777" w:rsidR="00835605" w:rsidRPr="003631F6" w:rsidRDefault="00835605">
            <w:pPr>
              <w:pStyle w:val="11"/>
              <w:jc w:val="center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1.</w:t>
            </w:r>
            <w:r w:rsidR="001B365F" w:rsidRPr="003631F6">
              <w:rPr>
                <w:rFonts w:ascii="Tahoma" w:hAnsi="Tahoma" w:cs="Tahoma"/>
                <w:szCs w:val="24"/>
              </w:rPr>
              <w:t>3</w:t>
            </w:r>
          </w:p>
        </w:tc>
        <w:tc>
          <w:tcPr>
            <w:tcW w:w="2835" w:type="dxa"/>
          </w:tcPr>
          <w:p w14:paraId="5B529E46" w14:textId="77777777" w:rsidR="00835605" w:rsidRPr="003631F6" w:rsidRDefault="00835605">
            <w:pPr>
              <w:pStyle w:val="11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Срок выполнения работ</w:t>
            </w:r>
          </w:p>
        </w:tc>
        <w:tc>
          <w:tcPr>
            <w:tcW w:w="6945" w:type="dxa"/>
          </w:tcPr>
          <w:p w14:paraId="0B8ED46D" w14:textId="77777777" w:rsidR="00835605" w:rsidRPr="003631F6" w:rsidRDefault="00835605" w:rsidP="00DB62F3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 xml:space="preserve">Необходимо указать в коммерческом предложении минимальный срок </w:t>
            </w:r>
            <w:r w:rsidR="002B3520" w:rsidRPr="003631F6">
              <w:rPr>
                <w:rFonts w:ascii="Tahoma" w:hAnsi="Tahoma" w:cs="Tahoma"/>
                <w:szCs w:val="24"/>
              </w:rPr>
              <w:t>выполнения строительно-ремонтных работ</w:t>
            </w:r>
            <w:r w:rsidRPr="003631F6">
              <w:rPr>
                <w:rFonts w:ascii="Tahoma" w:hAnsi="Tahoma" w:cs="Tahoma"/>
                <w:szCs w:val="24"/>
              </w:rPr>
              <w:t>.</w:t>
            </w:r>
          </w:p>
        </w:tc>
      </w:tr>
      <w:tr w:rsidR="00835605" w:rsidRPr="003631F6" w14:paraId="729227ED" w14:textId="77777777">
        <w:tc>
          <w:tcPr>
            <w:tcW w:w="710" w:type="dxa"/>
          </w:tcPr>
          <w:p w14:paraId="751BE943" w14:textId="77777777" w:rsidR="00835605" w:rsidRPr="003631F6" w:rsidRDefault="00835605">
            <w:pPr>
              <w:pStyle w:val="11"/>
              <w:jc w:val="center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1.</w:t>
            </w:r>
            <w:r w:rsidR="001B365F" w:rsidRPr="003631F6">
              <w:rPr>
                <w:rFonts w:ascii="Tahoma" w:hAnsi="Tahoma" w:cs="Tahoma"/>
                <w:szCs w:val="24"/>
              </w:rPr>
              <w:t>4</w:t>
            </w:r>
          </w:p>
        </w:tc>
        <w:tc>
          <w:tcPr>
            <w:tcW w:w="2835" w:type="dxa"/>
          </w:tcPr>
          <w:p w14:paraId="4AD0A49A" w14:textId="77777777" w:rsidR="00835605" w:rsidRPr="003631F6" w:rsidRDefault="00835605">
            <w:pPr>
              <w:pStyle w:val="11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Стадийность проектирования</w:t>
            </w:r>
          </w:p>
        </w:tc>
        <w:tc>
          <w:tcPr>
            <w:tcW w:w="6945" w:type="dxa"/>
          </w:tcPr>
          <w:p w14:paraId="414797AA" w14:textId="77777777" w:rsidR="00835605" w:rsidRPr="003631F6" w:rsidRDefault="001F206A" w:rsidP="00DB62F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Рабочий проект</w:t>
            </w:r>
            <w:r w:rsidR="005D612A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835605" w:rsidRPr="003631F6" w14:paraId="21AE47D0" w14:textId="77777777">
        <w:tc>
          <w:tcPr>
            <w:tcW w:w="10490" w:type="dxa"/>
            <w:gridSpan w:val="3"/>
          </w:tcPr>
          <w:p w14:paraId="6C12A0C3" w14:textId="77777777" w:rsidR="00835605" w:rsidRPr="003631F6" w:rsidRDefault="00835605">
            <w:pPr>
              <w:pStyle w:val="11"/>
              <w:spacing w:before="120" w:after="120"/>
              <w:jc w:val="center"/>
              <w:rPr>
                <w:rStyle w:val="18"/>
                <w:rFonts w:ascii="Tahoma" w:hAnsi="Tahoma" w:cs="Tahoma"/>
                <w:caps/>
                <w:szCs w:val="24"/>
              </w:rPr>
            </w:pPr>
            <w:r w:rsidRPr="003631F6">
              <w:rPr>
                <w:rStyle w:val="18"/>
                <w:rFonts w:ascii="Tahoma" w:hAnsi="Tahoma" w:cs="Tahoma"/>
                <w:b/>
                <w:caps/>
                <w:szCs w:val="24"/>
              </w:rPr>
              <w:t>2. ТРЕБОВАНИЯ К РАБОТАМ</w:t>
            </w:r>
          </w:p>
        </w:tc>
      </w:tr>
      <w:tr w:rsidR="00835605" w:rsidRPr="003631F6" w14:paraId="477144A9" w14:textId="77777777" w:rsidTr="00112B98">
        <w:trPr>
          <w:trHeight w:val="1465"/>
        </w:trPr>
        <w:tc>
          <w:tcPr>
            <w:tcW w:w="710" w:type="dxa"/>
          </w:tcPr>
          <w:p w14:paraId="3605AA7D" w14:textId="77777777" w:rsidR="00835605" w:rsidRPr="003631F6" w:rsidRDefault="00835605">
            <w:pPr>
              <w:pStyle w:val="11"/>
              <w:jc w:val="center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2.1</w:t>
            </w:r>
          </w:p>
        </w:tc>
        <w:tc>
          <w:tcPr>
            <w:tcW w:w="2835" w:type="dxa"/>
          </w:tcPr>
          <w:p w14:paraId="126A5288" w14:textId="77777777" w:rsidR="00835605" w:rsidRPr="003631F6" w:rsidRDefault="00835605" w:rsidP="00736AEB">
            <w:pPr>
              <w:pStyle w:val="11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 xml:space="preserve">Основные требования к </w:t>
            </w:r>
            <w:r w:rsidR="00736AEB">
              <w:rPr>
                <w:rFonts w:ascii="Tahoma" w:hAnsi="Tahoma" w:cs="Tahoma"/>
                <w:szCs w:val="24"/>
              </w:rPr>
              <w:t>Подрядчику</w:t>
            </w:r>
            <w:r w:rsidR="00682BEE" w:rsidRPr="003631F6">
              <w:rPr>
                <w:rFonts w:ascii="Tahoma" w:hAnsi="Tahoma" w:cs="Tahoma"/>
                <w:szCs w:val="24"/>
              </w:rPr>
              <w:t xml:space="preserve"> (</w:t>
            </w:r>
            <w:r w:rsidR="00736AEB">
              <w:rPr>
                <w:rFonts w:ascii="Tahoma" w:hAnsi="Tahoma" w:cs="Tahoma"/>
                <w:szCs w:val="24"/>
              </w:rPr>
              <w:t>Исполнителю</w:t>
            </w:r>
            <w:r w:rsidR="00682BEE" w:rsidRPr="003631F6">
              <w:rPr>
                <w:rFonts w:ascii="Tahoma" w:hAnsi="Tahoma" w:cs="Tahoma"/>
                <w:szCs w:val="24"/>
              </w:rPr>
              <w:t>) работ</w:t>
            </w:r>
          </w:p>
        </w:tc>
        <w:tc>
          <w:tcPr>
            <w:tcW w:w="6945" w:type="dxa"/>
          </w:tcPr>
          <w:p w14:paraId="13ECEC13" w14:textId="77777777" w:rsidR="002B3520" w:rsidRPr="003631F6" w:rsidRDefault="00682BEE" w:rsidP="00DB62F3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 xml:space="preserve">2.1.1. </w:t>
            </w:r>
            <w:r w:rsidR="002B3520" w:rsidRPr="003631F6">
              <w:rPr>
                <w:rFonts w:ascii="Tahoma" w:hAnsi="Tahoma" w:cs="Tahoma"/>
                <w:szCs w:val="24"/>
              </w:rPr>
              <w:t xml:space="preserve">Выполнение работ должно проводиться в точном соответствии со строительными нормами и правилами, действующими на территории Российской Федерации. Материалы, применяемые </w:t>
            </w:r>
            <w:r w:rsidR="00D47DA6">
              <w:rPr>
                <w:rFonts w:ascii="Tahoma" w:hAnsi="Tahoma" w:cs="Tahoma"/>
                <w:szCs w:val="24"/>
              </w:rPr>
              <w:t>Подрядчиком,</w:t>
            </w:r>
            <w:r w:rsidR="002B3520" w:rsidRPr="003631F6">
              <w:rPr>
                <w:rFonts w:ascii="Tahoma" w:hAnsi="Tahoma" w:cs="Tahoma"/>
                <w:szCs w:val="24"/>
              </w:rPr>
              <w:t xml:space="preserve"> должны соответствовать ГОСТам, ТУ и другим документам, удостоверяющим их качество.</w:t>
            </w:r>
          </w:p>
          <w:p w14:paraId="03293F04" w14:textId="77777777" w:rsidR="002B3520" w:rsidRPr="003631F6" w:rsidRDefault="002B3520" w:rsidP="00DB62F3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Применяемая система контроля качества за выполненными работами должна соответствовать требованиям ГОСТ Р ИСО 9001-2008 (ISO 9001-2008).</w:t>
            </w:r>
          </w:p>
          <w:p w14:paraId="60633313" w14:textId="77777777" w:rsidR="002B3520" w:rsidRPr="003631F6" w:rsidRDefault="00682BEE" w:rsidP="00DB62F3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2</w:t>
            </w:r>
            <w:r w:rsidR="002B3520" w:rsidRPr="003631F6">
              <w:rPr>
                <w:rFonts w:ascii="Tahoma" w:hAnsi="Tahoma" w:cs="Tahoma"/>
                <w:szCs w:val="24"/>
              </w:rPr>
              <w:t>.1.</w:t>
            </w:r>
            <w:r w:rsidRPr="003631F6">
              <w:rPr>
                <w:rFonts w:ascii="Tahoma" w:hAnsi="Tahoma" w:cs="Tahoma"/>
                <w:szCs w:val="24"/>
              </w:rPr>
              <w:t xml:space="preserve">2. </w:t>
            </w:r>
            <w:r w:rsidR="002B3520" w:rsidRPr="003631F6">
              <w:rPr>
                <w:rFonts w:ascii="Tahoma" w:hAnsi="Tahoma" w:cs="Tahoma"/>
                <w:szCs w:val="24"/>
              </w:rPr>
              <w:t xml:space="preserve"> Предоставить Заказчику свидетельства с указанием допусков на виды работ по предмету Договора и все необходимые </w:t>
            </w:r>
            <w:r w:rsidR="00353C48" w:rsidRPr="003631F6">
              <w:rPr>
                <w:rFonts w:ascii="Tahoma" w:hAnsi="Tahoma" w:cs="Tahoma"/>
                <w:szCs w:val="24"/>
              </w:rPr>
              <w:t>сертификаты,</w:t>
            </w:r>
            <w:r w:rsidR="002B3520" w:rsidRPr="003631F6">
              <w:rPr>
                <w:rFonts w:ascii="Tahoma" w:hAnsi="Tahoma" w:cs="Tahoma"/>
                <w:szCs w:val="24"/>
              </w:rPr>
              <w:t xml:space="preserve"> и соответствующие документы на используемые материалы, в том числе документы, подтверждающие соответствие используемых материалов противопожарным требованиям.</w:t>
            </w:r>
          </w:p>
          <w:p w14:paraId="58AB49B4" w14:textId="77777777" w:rsidR="002B3520" w:rsidRPr="003631F6" w:rsidRDefault="00682BEE" w:rsidP="00DB62F3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2.1</w:t>
            </w:r>
            <w:r w:rsidR="002B3520" w:rsidRPr="003631F6">
              <w:rPr>
                <w:rFonts w:ascii="Tahoma" w:hAnsi="Tahoma" w:cs="Tahoma"/>
                <w:szCs w:val="24"/>
              </w:rPr>
              <w:t>.</w:t>
            </w:r>
            <w:r w:rsidRPr="003631F6">
              <w:rPr>
                <w:rFonts w:ascii="Tahoma" w:hAnsi="Tahoma" w:cs="Tahoma"/>
                <w:szCs w:val="24"/>
              </w:rPr>
              <w:t xml:space="preserve">3. </w:t>
            </w:r>
            <w:r w:rsidR="002B3520" w:rsidRPr="003631F6">
              <w:rPr>
                <w:rFonts w:ascii="Tahoma" w:hAnsi="Tahoma" w:cs="Tahoma"/>
                <w:szCs w:val="24"/>
              </w:rPr>
              <w:t xml:space="preserve"> Работы осуществляются в условиях действующего предприятия. Выполнение работ не должно препятствовать или создавать неудобства в работе предприятия или представлять угрозу для сотрудников Заказчика. Также всеми сотрудниками Подрядчика должны соблюдаться правил действующего внутреннего распорядка, контрольно-пропускного режима, внутренних положений и инструкций.</w:t>
            </w:r>
          </w:p>
          <w:p w14:paraId="3E375B27" w14:textId="77777777" w:rsidR="002B3520" w:rsidRPr="003631F6" w:rsidRDefault="00682BEE" w:rsidP="00DB62F3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lastRenderedPageBreak/>
              <w:t>2.1</w:t>
            </w:r>
            <w:r w:rsidR="002B3520" w:rsidRPr="003631F6">
              <w:rPr>
                <w:rFonts w:ascii="Tahoma" w:hAnsi="Tahoma" w:cs="Tahoma"/>
                <w:szCs w:val="24"/>
              </w:rPr>
              <w:t>.</w:t>
            </w:r>
            <w:r w:rsidRPr="003631F6">
              <w:rPr>
                <w:rFonts w:ascii="Tahoma" w:hAnsi="Tahoma" w:cs="Tahoma"/>
                <w:szCs w:val="24"/>
              </w:rPr>
              <w:t xml:space="preserve">4. </w:t>
            </w:r>
            <w:r w:rsidR="002B3520" w:rsidRPr="003631F6">
              <w:rPr>
                <w:rFonts w:ascii="Tahoma" w:hAnsi="Tahoma" w:cs="Tahoma"/>
                <w:szCs w:val="24"/>
              </w:rPr>
              <w:t xml:space="preserve"> Предоставить Заказчику приказы, распоряжения на ответственных лиц, привлеченных к выполнению работ по договору, а также все необходимые документы, подтверждающие квалификацию и допуски сотрудников, привлеченных к выполнению строительно-монтажных работ в соответствии с Техническим заданием Заказчика.</w:t>
            </w:r>
          </w:p>
          <w:p w14:paraId="6CB0BC0F" w14:textId="4C23FE5F" w:rsidR="002B3520" w:rsidRPr="003631F6" w:rsidRDefault="00682BEE" w:rsidP="00DB62F3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2.1</w:t>
            </w:r>
            <w:r w:rsidR="002B3520" w:rsidRPr="003631F6">
              <w:rPr>
                <w:rFonts w:ascii="Tahoma" w:hAnsi="Tahoma" w:cs="Tahoma"/>
                <w:szCs w:val="24"/>
              </w:rPr>
              <w:t>.</w:t>
            </w:r>
            <w:r w:rsidRPr="003631F6">
              <w:rPr>
                <w:rFonts w:ascii="Tahoma" w:hAnsi="Tahoma" w:cs="Tahoma"/>
                <w:szCs w:val="24"/>
              </w:rPr>
              <w:t>5.  П</w:t>
            </w:r>
            <w:r w:rsidR="002B3520" w:rsidRPr="003631F6">
              <w:rPr>
                <w:rFonts w:ascii="Tahoma" w:hAnsi="Tahoma" w:cs="Tahoma"/>
                <w:szCs w:val="24"/>
              </w:rPr>
              <w:t>редоставлять Заказчику на проверку исполнительную документацию (исполнительные схемы, акты освидетельствования скрытых работ, акты освидетельствования ответствен</w:t>
            </w:r>
            <w:r w:rsidR="000A1913" w:rsidRPr="003631F6">
              <w:rPr>
                <w:rFonts w:ascii="Tahoma" w:hAnsi="Tahoma" w:cs="Tahoma"/>
                <w:szCs w:val="24"/>
              </w:rPr>
              <w:t xml:space="preserve">ных конструкций), согласно </w:t>
            </w:r>
            <w:r w:rsidR="00F30BBE" w:rsidRPr="00F30BBE">
              <w:rPr>
                <w:rFonts w:ascii="Tahoma" w:hAnsi="Tahoma" w:cs="Tahoma"/>
                <w:szCs w:val="24"/>
              </w:rPr>
              <w:t>Приказ</w:t>
            </w:r>
            <w:r w:rsidR="00F30BBE">
              <w:rPr>
                <w:rFonts w:ascii="Tahoma" w:hAnsi="Tahoma" w:cs="Tahoma"/>
                <w:szCs w:val="24"/>
              </w:rPr>
              <w:t>а</w:t>
            </w:r>
            <w:r w:rsidR="00F30BBE" w:rsidRPr="00F30BBE">
              <w:rPr>
                <w:rFonts w:ascii="Tahoma" w:hAnsi="Tahoma" w:cs="Tahoma"/>
                <w:szCs w:val="24"/>
              </w:rPr>
              <w:t xml:space="preserve"> </w:t>
            </w:r>
            <w:proofErr w:type="gramStart"/>
            <w:r w:rsidR="00F30BBE" w:rsidRPr="00F30BBE">
              <w:rPr>
                <w:rFonts w:ascii="Tahoma" w:hAnsi="Tahoma" w:cs="Tahoma"/>
                <w:szCs w:val="24"/>
              </w:rPr>
              <w:t>Минстроя  №</w:t>
            </w:r>
            <w:proofErr w:type="gramEnd"/>
            <w:r w:rsidR="00F30BBE" w:rsidRPr="00F30BBE">
              <w:rPr>
                <w:rFonts w:ascii="Tahoma" w:hAnsi="Tahoma" w:cs="Tahoma"/>
                <w:szCs w:val="24"/>
              </w:rPr>
              <w:t>344/</w:t>
            </w:r>
            <w:proofErr w:type="spellStart"/>
            <w:r w:rsidR="00F30BBE" w:rsidRPr="00F30BBE">
              <w:rPr>
                <w:rFonts w:ascii="Tahoma" w:hAnsi="Tahoma" w:cs="Tahoma"/>
                <w:szCs w:val="24"/>
              </w:rPr>
              <w:t>пр</w:t>
            </w:r>
            <w:proofErr w:type="spellEnd"/>
            <w:r w:rsidR="00F30BBE" w:rsidRPr="00F30BBE">
              <w:rPr>
                <w:rFonts w:ascii="Tahoma" w:hAnsi="Tahoma" w:cs="Tahoma"/>
                <w:szCs w:val="24"/>
              </w:rPr>
              <w:t xml:space="preserve"> от 16.05.2023</w:t>
            </w:r>
            <w:r w:rsidR="002B3520" w:rsidRPr="003631F6">
              <w:rPr>
                <w:rFonts w:ascii="Tahoma" w:hAnsi="Tahoma" w:cs="Tahoma"/>
                <w:szCs w:val="24"/>
              </w:rPr>
              <w:t xml:space="preserve">. Предоставлять </w:t>
            </w:r>
            <w:r w:rsidR="000A1913" w:rsidRPr="003631F6">
              <w:rPr>
                <w:rFonts w:ascii="Tahoma" w:hAnsi="Tahoma" w:cs="Tahoma"/>
                <w:szCs w:val="24"/>
              </w:rPr>
              <w:t>Заказчику не позднее чем за</w:t>
            </w:r>
            <w:r w:rsidR="002B3520" w:rsidRPr="003631F6">
              <w:rPr>
                <w:rFonts w:ascii="Tahoma" w:hAnsi="Tahoma" w:cs="Tahoma"/>
                <w:szCs w:val="24"/>
              </w:rPr>
              <w:t xml:space="preserve"> </w:t>
            </w:r>
            <w:r w:rsidR="00353C48" w:rsidRPr="003631F6">
              <w:rPr>
                <w:rFonts w:ascii="Tahoma" w:hAnsi="Tahoma" w:cs="Tahoma"/>
                <w:szCs w:val="24"/>
              </w:rPr>
              <w:t>час,</w:t>
            </w:r>
            <w:r w:rsidR="002B3520" w:rsidRPr="003631F6">
              <w:rPr>
                <w:rFonts w:ascii="Tahoma" w:hAnsi="Tahoma" w:cs="Tahoma"/>
                <w:szCs w:val="24"/>
              </w:rPr>
              <w:t xml:space="preserve"> до окончания рабочей смены</w:t>
            </w:r>
            <w:r w:rsidR="005D612A">
              <w:rPr>
                <w:rFonts w:ascii="Tahoma" w:hAnsi="Tahoma" w:cs="Tahoma"/>
                <w:szCs w:val="24"/>
              </w:rPr>
              <w:t>,</w:t>
            </w:r>
            <w:r w:rsidR="002B3520" w:rsidRPr="003631F6">
              <w:rPr>
                <w:rFonts w:ascii="Tahoma" w:hAnsi="Tahoma" w:cs="Tahoma"/>
                <w:szCs w:val="24"/>
              </w:rPr>
              <w:t xml:space="preserve"> заполненный общий журнал работ со всеми приложениями.</w:t>
            </w:r>
          </w:p>
          <w:p w14:paraId="532B83EF" w14:textId="77777777" w:rsidR="001F5890" w:rsidRPr="003631F6" w:rsidRDefault="00682BEE" w:rsidP="00C1627B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2.1</w:t>
            </w:r>
            <w:r w:rsidR="002B3520" w:rsidRPr="003631F6">
              <w:rPr>
                <w:rFonts w:ascii="Tahoma" w:hAnsi="Tahoma" w:cs="Tahoma"/>
                <w:szCs w:val="24"/>
              </w:rPr>
              <w:t>.</w:t>
            </w:r>
            <w:r w:rsidRPr="003631F6">
              <w:rPr>
                <w:rFonts w:ascii="Tahoma" w:hAnsi="Tahoma" w:cs="Tahoma"/>
                <w:szCs w:val="24"/>
              </w:rPr>
              <w:t xml:space="preserve">6. </w:t>
            </w:r>
            <w:r w:rsidR="002B3520" w:rsidRPr="003631F6">
              <w:rPr>
                <w:rFonts w:ascii="Tahoma" w:hAnsi="Tahoma" w:cs="Tahoma"/>
                <w:szCs w:val="24"/>
              </w:rPr>
              <w:t xml:space="preserve"> До начала производства строительно-монтажных работ, связанных с надежностью и безопасностью объекта</w:t>
            </w:r>
            <w:r w:rsidR="005D612A">
              <w:rPr>
                <w:rFonts w:ascii="Tahoma" w:hAnsi="Tahoma" w:cs="Tahoma"/>
                <w:szCs w:val="24"/>
              </w:rPr>
              <w:t>,</w:t>
            </w:r>
            <w:r w:rsidR="002B3520" w:rsidRPr="003631F6">
              <w:rPr>
                <w:rFonts w:ascii="Tahoma" w:hAnsi="Tahoma" w:cs="Tahoma"/>
                <w:szCs w:val="24"/>
              </w:rPr>
              <w:t xml:space="preserve"> уведомлять Заказчика, также предоставлять на все виды выполняемых работ разработанные </w:t>
            </w:r>
            <w:r w:rsidR="003B5E74">
              <w:rPr>
                <w:rFonts w:ascii="Tahoma" w:hAnsi="Tahoma" w:cs="Tahoma"/>
                <w:szCs w:val="24"/>
              </w:rPr>
              <w:t>Подрядчиком</w:t>
            </w:r>
            <w:r w:rsidR="002B3520" w:rsidRPr="003631F6">
              <w:rPr>
                <w:rFonts w:ascii="Tahoma" w:hAnsi="Tahoma" w:cs="Tahoma"/>
                <w:szCs w:val="24"/>
              </w:rPr>
              <w:t xml:space="preserve"> ППР (проект производства работ).</w:t>
            </w:r>
          </w:p>
        </w:tc>
      </w:tr>
      <w:tr w:rsidR="00835605" w:rsidRPr="003631F6" w14:paraId="48F50BA5" w14:textId="77777777">
        <w:tc>
          <w:tcPr>
            <w:tcW w:w="710" w:type="dxa"/>
          </w:tcPr>
          <w:p w14:paraId="5F63E341" w14:textId="77777777" w:rsidR="00835605" w:rsidRPr="003631F6" w:rsidRDefault="00835605">
            <w:pPr>
              <w:pStyle w:val="11"/>
              <w:jc w:val="center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lastRenderedPageBreak/>
              <w:t>2.2.</w:t>
            </w:r>
          </w:p>
        </w:tc>
        <w:tc>
          <w:tcPr>
            <w:tcW w:w="2835" w:type="dxa"/>
          </w:tcPr>
          <w:p w14:paraId="161228FB" w14:textId="77777777" w:rsidR="00835605" w:rsidRPr="003631F6" w:rsidRDefault="00835605">
            <w:pPr>
              <w:pStyle w:val="11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Организация и технология проведения работ</w:t>
            </w:r>
          </w:p>
        </w:tc>
        <w:tc>
          <w:tcPr>
            <w:tcW w:w="6945" w:type="dxa"/>
          </w:tcPr>
          <w:p w14:paraId="18CA199C" w14:textId="77777777" w:rsidR="00F350A8" w:rsidRDefault="00233AA2" w:rsidP="00233AA2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 w:hint="eastAsia"/>
                <w:szCs w:val="24"/>
              </w:rPr>
              <w:t>Конструктивная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огнезащита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принимается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из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огнезащитных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плит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ТЕХНО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ОЗМ</w:t>
            </w:r>
            <w:r w:rsidR="00F350A8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производства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233AA2">
              <w:rPr>
                <w:rFonts w:ascii="Tahoma" w:hAnsi="Tahoma" w:cs="Tahoma" w:hint="eastAsia"/>
                <w:szCs w:val="24"/>
              </w:rPr>
              <w:t>Технониколь</w:t>
            </w:r>
            <w:proofErr w:type="spellEnd"/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толщиной</w:t>
            </w:r>
            <w:r w:rsidRPr="00233AA2">
              <w:rPr>
                <w:rFonts w:ascii="Tahoma" w:hAnsi="Tahoma" w:cs="Tahoma"/>
                <w:szCs w:val="24"/>
              </w:rPr>
              <w:t xml:space="preserve"> 30</w:t>
            </w:r>
            <w:r w:rsidRPr="00233AA2">
              <w:rPr>
                <w:rFonts w:ascii="Tahoma" w:hAnsi="Tahoma" w:cs="Tahoma" w:hint="eastAsia"/>
                <w:szCs w:val="24"/>
              </w:rPr>
              <w:t>мм</w:t>
            </w:r>
            <w:r w:rsidRPr="00233AA2">
              <w:rPr>
                <w:rFonts w:ascii="Tahoma" w:hAnsi="Tahoma" w:cs="Tahoma"/>
                <w:szCs w:val="24"/>
              </w:rPr>
              <w:t xml:space="preserve"> (</w:t>
            </w:r>
            <w:r w:rsidRPr="00233AA2">
              <w:rPr>
                <w:rFonts w:ascii="Tahoma" w:hAnsi="Tahoma" w:cs="Tahoma" w:hint="eastAsia"/>
                <w:szCs w:val="24"/>
              </w:rPr>
              <w:t>система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ТН</w:t>
            </w:r>
            <w:r w:rsidRPr="00233AA2">
              <w:rPr>
                <w:rFonts w:ascii="Tahoma" w:hAnsi="Tahoma" w:cs="Tahoma"/>
                <w:szCs w:val="24"/>
              </w:rPr>
              <w:t>-</w:t>
            </w:r>
            <w:r w:rsidRPr="00233AA2">
              <w:rPr>
                <w:rFonts w:ascii="Tahoma" w:hAnsi="Tahoma" w:cs="Tahoma" w:hint="eastAsia"/>
                <w:szCs w:val="24"/>
              </w:rPr>
              <w:t>Огнезащита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Металл</w:t>
            </w:r>
            <w:r w:rsidRPr="00233AA2">
              <w:rPr>
                <w:rFonts w:ascii="Tahoma" w:hAnsi="Tahoma" w:cs="Tahoma"/>
                <w:szCs w:val="24"/>
              </w:rPr>
              <w:t xml:space="preserve">). </w:t>
            </w:r>
          </w:p>
          <w:p w14:paraId="2AA54E20" w14:textId="7747CE81" w:rsidR="00233AA2" w:rsidRPr="00233AA2" w:rsidRDefault="00233AA2" w:rsidP="00233AA2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 w:hint="eastAsia"/>
                <w:szCs w:val="24"/>
              </w:rPr>
              <w:t>Состав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системы</w:t>
            </w:r>
            <w:r w:rsidRPr="00233AA2">
              <w:rPr>
                <w:rFonts w:ascii="Tahoma" w:hAnsi="Tahoma" w:cs="Tahoma"/>
                <w:szCs w:val="24"/>
              </w:rPr>
              <w:t>:</w:t>
            </w:r>
          </w:p>
          <w:p w14:paraId="22B2EF07" w14:textId="089C0E25" w:rsidR="00233AA2" w:rsidRPr="00233AA2" w:rsidRDefault="00233AA2" w:rsidP="00233AA2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/>
                <w:szCs w:val="24"/>
              </w:rPr>
              <w:t>1</w:t>
            </w:r>
            <w:r w:rsidR="00F350A8">
              <w:rPr>
                <w:rFonts w:ascii="Tahoma" w:hAnsi="Tahoma" w:cs="Tahoma"/>
                <w:szCs w:val="24"/>
              </w:rPr>
              <w:t>.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Стальная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несущая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конструкция</w:t>
            </w:r>
            <w:r w:rsidRPr="00233AA2">
              <w:rPr>
                <w:rFonts w:ascii="Tahoma" w:hAnsi="Tahoma" w:cs="Tahoma"/>
                <w:szCs w:val="24"/>
              </w:rPr>
              <w:t>.</w:t>
            </w:r>
          </w:p>
          <w:p w14:paraId="4588AB5F" w14:textId="65D7445B" w:rsidR="00233AA2" w:rsidRPr="00233AA2" w:rsidRDefault="00233AA2" w:rsidP="00233AA2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/>
                <w:szCs w:val="24"/>
              </w:rPr>
              <w:t>2</w:t>
            </w:r>
            <w:r w:rsidR="00F350A8">
              <w:rPr>
                <w:rFonts w:ascii="Tahoma" w:hAnsi="Tahoma" w:cs="Tahoma"/>
                <w:szCs w:val="24"/>
              </w:rPr>
              <w:t>.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Плита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ТЕХНО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ОЗМ</w:t>
            </w:r>
            <w:r w:rsidRPr="00233AA2">
              <w:rPr>
                <w:rFonts w:ascii="Tahoma" w:hAnsi="Tahoma" w:cs="Tahoma"/>
                <w:szCs w:val="24"/>
              </w:rPr>
              <w:t>-30</w:t>
            </w:r>
            <w:r w:rsidRPr="00233AA2">
              <w:rPr>
                <w:rFonts w:ascii="Tahoma" w:hAnsi="Tahoma" w:cs="Tahoma" w:hint="eastAsia"/>
                <w:szCs w:val="24"/>
              </w:rPr>
              <w:t>мм</w:t>
            </w:r>
          </w:p>
          <w:p w14:paraId="27232E76" w14:textId="0E6649A1" w:rsidR="00233AA2" w:rsidRPr="00233AA2" w:rsidRDefault="00233AA2" w:rsidP="00233AA2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/>
                <w:szCs w:val="24"/>
              </w:rPr>
              <w:t>3</w:t>
            </w:r>
            <w:r w:rsidR="00F350A8">
              <w:rPr>
                <w:rFonts w:ascii="Tahoma" w:hAnsi="Tahoma" w:cs="Tahoma"/>
                <w:szCs w:val="24"/>
              </w:rPr>
              <w:t>.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Клей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233AA2">
              <w:rPr>
                <w:rFonts w:ascii="Tahoma" w:hAnsi="Tahoma" w:cs="Tahoma"/>
                <w:szCs w:val="24"/>
              </w:rPr>
              <w:t>Ceresit</w:t>
            </w:r>
            <w:proofErr w:type="spellEnd"/>
            <w:r w:rsidRPr="00233AA2">
              <w:rPr>
                <w:rFonts w:ascii="Tahoma" w:hAnsi="Tahoma" w:cs="Tahoma"/>
                <w:szCs w:val="24"/>
              </w:rPr>
              <w:t xml:space="preserve"> CT 190</w:t>
            </w:r>
          </w:p>
          <w:p w14:paraId="0BBA1B45" w14:textId="05E33D5B" w:rsidR="00233AA2" w:rsidRPr="00233AA2" w:rsidRDefault="00233AA2" w:rsidP="00233AA2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/>
                <w:szCs w:val="24"/>
              </w:rPr>
              <w:t>4</w:t>
            </w:r>
            <w:r w:rsidR="00F350A8">
              <w:rPr>
                <w:rFonts w:ascii="Tahoma" w:hAnsi="Tahoma" w:cs="Tahoma"/>
                <w:szCs w:val="24"/>
              </w:rPr>
              <w:t>.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Стальные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гвозди</w:t>
            </w:r>
            <w:r w:rsidRPr="00233AA2">
              <w:rPr>
                <w:rFonts w:ascii="Tahoma" w:hAnsi="Tahoma" w:cs="Tahoma"/>
                <w:szCs w:val="24"/>
              </w:rPr>
              <w:t xml:space="preserve"> (</w:t>
            </w:r>
            <w:r w:rsidRPr="00233AA2">
              <w:rPr>
                <w:rFonts w:ascii="Tahoma" w:hAnsi="Tahoma" w:cs="Tahoma" w:hint="eastAsia"/>
                <w:szCs w:val="24"/>
              </w:rPr>
              <w:t>для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временной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фиксации</w:t>
            </w:r>
            <w:r w:rsidRPr="00233AA2">
              <w:rPr>
                <w:rFonts w:ascii="Tahoma" w:hAnsi="Tahoma" w:cs="Tahoma"/>
                <w:szCs w:val="24"/>
              </w:rPr>
              <w:t>)</w:t>
            </w:r>
          </w:p>
          <w:p w14:paraId="7DB4D498" w14:textId="36893F61" w:rsidR="00233AA2" w:rsidRPr="00233AA2" w:rsidRDefault="00233AA2" w:rsidP="00233AA2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/>
                <w:szCs w:val="24"/>
              </w:rPr>
              <w:t>5</w:t>
            </w:r>
            <w:r w:rsidR="00F350A8">
              <w:rPr>
                <w:rFonts w:ascii="Tahoma" w:hAnsi="Tahoma" w:cs="Tahoma"/>
                <w:szCs w:val="24"/>
              </w:rPr>
              <w:t>.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Стеклотканевая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сетка</w:t>
            </w:r>
            <w:r w:rsidRPr="00233AA2">
              <w:rPr>
                <w:rFonts w:ascii="Tahoma" w:hAnsi="Tahoma" w:cs="Tahoma"/>
                <w:szCs w:val="24"/>
              </w:rPr>
              <w:t>.</w:t>
            </w:r>
          </w:p>
          <w:p w14:paraId="1D4CC3B5" w14:textId="4A514301" w:rsidR="00233AA2" w:rsidRPr="00233AA2" w:rsidRDefault="00233AA2" w:rsidP="00233AA2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/>
                <w:szCs w:val="24"/>
              </w:rPr>
              <w:t>6</w:t>
            </w:r>
            <w:r w:rsidR="00F350A8">
              <w:rPr>
                <w:rFonts w:ascii="Tahoma" w:hAnsi="Tahoma" w:cs="Tahoma"/>
                <w:szCs w:val="24"/>
              </w:rPr>
              <w:t>.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Базовый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армирующий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слой</w:t>
            </w:r>
            <w:r w:rsidRPr="00233AA2">
              <w:rPr>
                <w:rFonts w:ascii="Tahoma" w:hAnsi="Tahoma" w:cs="Tahoma"/>
                <w:szCs w:val="24"/>
              </w:rPr>
              <w:t>.</w:t>
            </w:r>
          </w:p>
          <w:p w14:paraId="24FCAD3B" w14:textId="2A84643E" w:rsidR="00233AA2" w:rsidRPr="00233AA2" w:rsidRDefault="00233AA2" w:rsidP="00233AA2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/>
                <w:szCs w:val="24"/>
              </w:rPr>
              <w:t>7</w:t>
            </w:r>
            <w:r w:rsidR="00F350A8">
              <w:rPr>
                <w:rFonts w:ascii="Tahoma" w:hAnsi="Tahoma" w:cs="Tahoma"/>
                <w:szCs w:val="24"/>
              </w:rPr>
              <w:t>.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Минеральная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штукатурка</w:t>
            </w:r>
            <w:r w:rsidRPr="00233AA2">
              <w:rPr>
                <w:rFonts w:ascii="Tahoma" w:hAnsi="Tahoma" w:cs="Tahoma"/>
                <w:szCs w:val="24"/>
              </w:rPr>
              <w:t>.</w:t>
            </w:r>
          </w:p>
          <w:p w14:paraId="44F98784" w14:textId="34066110" w:rsidR="00233AA2" w:rsidRPr="00233AA2" w:rsidRDefault="00233AA2" w:rsidP="00233AA2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/>
                <w:szCs w:val="24"/>
              </w:rPr>
              <w:t>8</w:t>
            </w:r>
            <w:r w:rsidR="00F350A8">
              <w:rPr>
                <w:rFonts w:ascii="Tahoma" w:hAnsi="Tahoma" w:cs="Tahoma"/>
                <w:szCs w:val="24"/>
              </w:rPr>
              <w:t>.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Защитно</w:t>
            </w:r>
            <w:r w:rsidRPr="00233AA2">
              <w:rPr>
                <w:rFonts w:ascii="Tahoma" w:hAnsi="Tahoma" w:cs="Tahoma"/>
                <w:szCs w:val="24"/>
              </w:rPr>
              <w:t>-</w:t>
            </w:r>
            <w:r w:rsidRPr="00233AA2">
              <w:rPr>
                <w:rFonts w:ascii="Tahoma" w:hAnsi="Tahoma" w:cs="Tahoma" w:hint="eastAsia"/>
                <w:szCs w:val="24"/>
              </w:rPr>
              <w:t>декоративное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покрытие</w:t>
            </w:r>
            <w:r w:rsidR="00F350A8">
              <w:rPr>
                <w:rFonts w:ascii="Tahoma" w:hAnsi="Tahoma" w:cs="Tahoma"/>
                <w:szCs w:val="24"/>
              </w:rPr>
              <w:t xml:space="preserve"> (окраска).</w:t>
            </w:r>
          </w:p>
          <w:p w14:paraId="51BADC08" w14:textId="4F575B5F" w:rsidR="00C1627B" w:rsidRDefault="00835605" w:rsidP="00233AA2">
            <w:pPr>
              <w:pStyle w:val="11"/>
              <w:jc w:val="both"/>
              <w:rPr>
                <w:rFonts w:ascii="Tahoma" w:hAnsi="Tahoma" w:cs="Tahoma"/>
              </w:rPr>
            </w:pPr>
            <w:r w:rsidRPr="003631F6">
              <w:rPr>
                <w:rFonts w:ascii="Tahoma" w:hAnsi="Tahoma" w:cs="Tahoma"/>
                <w:szCs w:val="24"/>
              </w:rPr>
              <w:t>Заказчик передает схему зданий и сооружений с указа</w:t>
            </w:r>
            <w:r w:rsidR="00682BEE" w:rsidRPr="003631F6">
              <w:rPr>
                <w:rFonts w:ascii="Tahoma" w:hAnsi="Tahoma" w:cs="Tahoma"/>
                <w:szCs w:val="24"/>
              </w:rPr>
              <w:t>нием объектов</w:t>
            </w:r>
            <w:r w:rsidRPr="003631F6">
              <w:rPr>
                <w:rFonts w:ascii="Tahoma" w:hAnsi="Tahoma" w:cs="Tahoma"/>
                <w:szCs w:val="24"/>
              </w:rPr>
              <w:t xml:space="preserve"> подлежащих </w:t>
            </w:r>
            <w:r w:rsidR="00682BEE" w:rsidRPr="003631F6">
              <w:rPr>
                <w:rFonts w:ascii="Tahoma" w:hAnsi="Tahoma" w:cs="Tahoma"/>
                <w:szCs w:val="24"/>
              </w:rPr>
              <w:t xml:space="preserve">проведению </w:t>
            </w:r>
            <w:r w:rsidR="008621D7" w:rsidRPr="003631F6">
              <w:rPr>
                <w:rFonts w:ascii="Tahoma" w:hAnsi="Tahoma" w:cs="Tahoma"/>
                <w:szCs w:val="24"/>
              </w:rPr>
              <w:t xml:space="preserve">строительно-монтажных </w:t>
            </w:r>
            <w:r w:rsidR="00682BEE" w:rsidRPr="003631F6">
              <w:rPr>
                <w:rFonts w:ascii="Tahoma" w:hAnsi="Tahoma" w:cs="Tahoma"/>
                <w:szCs w:val="24"/>
              </w:rPr>
              <w:t>работ</w:t>
            </w:r>
            <w:r w:rsidR="00C828EC">
              <w:rPr>
                <w:rFonts w:ascii="Tahoma" w:hAnsi="Tahoma" w:cs="Tahoma"/>
                <w:szCs w:val="24"/>
              </w:rPr>
              <w:t>, проект:</w:t>
            </w:r>
            <w:r w:rsidR="00285680">
              <w:rPr>
                <w:rFonts w:ascii="Tahoma" w:hAnsi="Tahoma" w:cs="Tahoma"/>
                <w:szCs w:val="24"/>
              </w:rPr>
              <w:t xml:space="preserve"> </w:t>
            </w:r>
            <w:r w:rsidR="00233AA2">
              <w:rPr>
                <w:rFonts w:ascii="Tahoma" w:hAnsi="Tahoma" w:cs="Tahoma"/>
              </w:rPr>
              <w:t xml:space="preserve">Том </w:t>
            </w:r>
            <w:r w:rsidR="005D612A">
              <w:rPr>
                <w:rFonts w:ascii="Tahoma" w:hAnsi="Tahoma" w:cs="Tahoma"/>
              </w:rPr>
              <w:t>4</w:t>
            </w:r>
            <w:r w:rsidR="00285680">
              <w:rPr>
                <w:rFonts w:ascii="Tahoma" w:hAnsi="Tahoma" w:cs="Tahoma"/>
              </w:rPr>
              <w:t xml:space="preserve">, </w:t>
            </w:r>
            <w:r w:rsidR="001F206A" w:rsidRPr="00D36991">
              <w:rPr>
                <w:rFonts w:ascii="Tahoma" w:hAnsi="Tahoma" w:cs="Tahoma"/>
                <w:szCs w:val="24"/>
              </w:rPr>
              <w:t>2022007878-</w:t>
            </w:r>
            <w:r w:rsidR="00233AA2">
              <w:rPr>
                <w:rFonts w:ascii="Tahoma" w:hAnsi="Tahoma" w:cs="Tahoma"/>
                <w:szCs w:val="24"/>
              </w:rPr>
              <w:t>КР</w:t>
            </w:r>
            <w:r w:rsidR="001F206A" w:rsidRPr="00D36991">
              <w:rPr>
                <w:rFonts w:ascii="Tahoma" w:hAnsi="Tahoma" w:cs="Tahoma"/>
                <w:szCs w:val="24"/>
              </w:rPr>
              <w:t xml:space="preserve"> </w:t>
            </w:r>
            <w:r w:rsidR="001F206A">
              <w:rPr>
                <w:rFonts w:ascii="Tahoma" w:hAnsi="Tahoma" w:cs="Tahoma"/>
                <w:szCs w:val="24"/>
              </w:rPr>
              <w:t>«</w:t>
            </w:r>
            <w:r w:rsidR="002F7A3A" w:rsidRPr="002F7A3A">
              <w:rPr>
                <w:rFonts w:ascii="Tahoma" w:hAnsi="Tahoma" w:cs="Tahoma"/>
              </w:rPr>
              <w:t>Здание технической экспертизы</w:t>
            </w:r>
            <w:r w:rsidR="005D612A">
              <w:rPr>
                <w:rFonts w:ascii="Tahoma" w:hAnsi="Tahoma" w:cs="Tahoma"/>
              </w:rPr>
              <w:t>.</w:t>
            </w:r>
            <w:r w:rsidR="001F206A" w:rsidRPr="00234142">
              <w:rPr>
                <w:rFonts w:ascii="Tahoma" w:hAnsi="Tahoma" w:cs="Tahoma"/>
              </w:rPr>
              <w:t>»</w:t>
            </w:r>
            <w:r w:rsidR="001F206A">
              <w:rPr>
                <w:rFonts w:ascii="Tahoma" w:hAnsi="Tahoma" w:cs="Tahoma"/>
              </w:rPr>
              <w:t>,</w:t>
            </w:r>
            <w:r w:rsidR="00233AA2">
              <w:rPr>
                <w:rFonts w:ascii="Tahoma" w:hAnsi="Tahoma" w:cs="Tahoma"/>
              </w:rPr>
              <w:t xml:space="preserve"> Проектная документация</w:t>
            </w:r>
            <w:r w:rsidR="00285680">
              <w:rPr>
                <w:rFonts w:ascii="Tahoma" w:hAnsi="Tahoma" w:cs="Tahoma"/>
              </w:rPr>
              <w:t xml:space="preserve">, </w:t>
            </w:r>
            <w:r w:rsidR="001F206A" w:rsidRPr="006A5EC8">
              <w:rPr>
                <w:rFonts w:ascii="Tahoma" w:hAnsi="Tahoma" w:cs="Tahoma"/>
              </w:rPr>
              <w:t>разработанной ООО НПП "КИТ" г. Саранск.</w:t>
            </w:r>
            <w:r w:rsidR="00C1627B">
              <w:rPr>
                <w:rFonts w:ascii="Tahoma" w:hAnsi="Tahoma" w:cs="Tahoma"/>
              </w:rPr>
              <w:t xml:space="preserve">; </w:t>
            </w:r>
          </w:p>
          <w:p w14:paraId="0897F740" w14:textId="77777777" w:rsidR="001F5890" w:rsidRPr="003631F6" w:rsidRDefault="003B5E74" w:rsidP="00C1627B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Подрядчик</w:t>
            </w:r>
            <w:r w:rsidR="00835605" w:rsidRPr="003631F6">
              <w:rPr>
                <w:rFonts w:ascii="Tahoma" w:hAnsi="Tahoma" w:cs="Tahoma"/>
                <w:szCs w:val="24"/>
              </w:rPr>
              <w:t xml:space="preserve">, при необходимости, по согласованию с </w:t>
            </w:r>
            <w:r>
              <w:rPr>
                <w:rFonts w:ascii="Tahoma" w:hAnsi="Tahoma" w:cs="Tahoma"/>
                <w:szCs w:val="24"/>
              </w:rPr>
              <w:t>З</w:t>
            </w:r>
            <w:r w:rsidR="00835605" w:rsidRPr="003631F6">
              <w:rPr>
                <w:rFonts w:ascii="Tahoma" w:hAnsi="Tahoma" w:cs="Tahoma"/>
                <w:szCs w:val="24"/>
              </w:rPr>
              <w:t>аказчиком, самостоятельно выполняет уточняющие размеры на территории и в помещениях.</w:t>
            </w:r>
          </w:p>
        </w:tc>
      </w:tr>
      <w:tr w:rsidR="00835605" w:rsidRPr="003631F6" w14:paraId="558E47C6" w14:textId="77777777">
        <w:tc>
          <w:tcPr>
            <w:tcW w:w="710" w:type="dxa"/>
          </w:tcPr>
          <w:p w14:paraId="7BCC9806" w14:textId="77777777" w:rsidR="00835605" w:rsidRPr="003631F6" w:rsidRDefault="00835605">
            <w:pPr>
              <w:pStyle w:val="11"/>
              <w:jc w:val="center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 xml:space="preserve">2.3. </w:t>
            </w:r>
          </w:p>
        </w:tc>
        <w:tc>
          <w:tcPr>
            <w:tcW w:w="2835" w:type="dxa"/>
          </w:tcPr>
          <w:p w14:paraId="72F10B46" w14:textId="77777777" w:rsidR="00835605" w:rsidRPr="003631F6" w:rsidRDefault="00835605">
            <w:pPr>
              <w:pStyle w:val="11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Требования к качеству и приемке работ</w:t>
            </w:r>
          </w:p>
        </w:tc>
        <w:tc>
          <w:tcPr>
            <w:tcW w:w="6945" w:type="dxa"/>
          </w:tcPr>
          <w:p w14:paraId="6AB3B63E" w14:textId="77777777" w:rsidR="001F5890" w:rsidRDefault="00727D4D" w:rsidP="00C1627B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Выполненные</w:t>
            </w:r>
            <w:r w:rsidR="00682BEE" w:rsidRPr="003631F6">
              <w:rPr>
                <w:rFonts w:ascii="Tahoma" w:hAnsi="Tahoma" w:cs="Tahoma"/>
                <w:szCs w:val="24"/>
              </w:rPr>
              <w:t xml:space="preserve"> </w:t>
            </w:r>
            <w:r w:rsidR="008621D7" w:rsidRPr="003631F6">
              <w:rPr>
                <w:rFonts w:ascii="Tahoma" w:hAnsi="Tahoma" w:cs="Tahoma"/>
                <w:szCs w:val="24"/>
              </w:rPr>
              <w:t>строительно-монтажны</w:t>
            </w:r>
            <w:r w:rsidR="008621D7">
              <w:rPr>
                <w:rFonts w:ascii="Tahoma" w:hAnsi="Tahoma" w:cs="Tahoma"/>
                <w:szCs w:val="24"/>
              </w:rPr>
              <w:t>е</w:t>
            </w:r>
            <w:r w:rsidR="008621D7" w:rsidRPr="003631F6">
              <w:rPr>
                <w:rFonts w:ascii="Tahoma" w:hAnsi="Tahoma" w:cs="Tahoma"/>
                <w:szCs w:val="24"/>
              </w:rPr>
              <w:t xml:space="preserve"> </w:t>
            </w:r>
            <w:r w:rsidR="00682BEE" w:rsidRPr="003631F6">
              <w:rPr>
                <w:rFonts w:ascii="Tahoma" w:hAnsi="Tahoma" w:cs="Tahoma"/>
                <w:szCs w:val="24"/>
              </w:rPr>
              <w:t>работы принимаются З</w:t>
            </w:r>
            <w:r w:rsidR="00835605" w:rsidRPr="003631F6">
              <w:rPr>
                <w:rFonts w:ascii="Tahoma" w:hAnsi="Tahoma" w:cs="Tahoma"/>
                <w:szCs w:val="24"/>
              </w:rPr>
              <w:t>аказчиком при соответствии всех требований ТЗ</w:t>
            </w:r>
            <w:r w:rsidR="003D6E22">
              <w:rPr>
                <w:rFonts w:ascii="Tahoma" w:hAnsi="Tahoma" w:cs="Tahoma"/>
                <w:szCs w:val="24"/>
              </w:rPr>
              <w:t xml:space="preserve"> и </w:t>
            </w:r>
            <w:r w:rsidR="00233AA2">
              <w:rPr>
                <w:rFonts w:ascii="Tahoma" w:hAnsi="Tahoma" w:cs="Tahoma"/>
                <w:szCs w:val="24"/>
              </w:rPr>
              <w:t>Проектной</w:t>
            </w:r>
            <w:r w:rsidR="003D6E22">
              <w:rPr>
                <w:rFonts w:ascii="Tahoma" w:hAnsi="Tahoma" w:cs="Tahoma"/>
                <w:szCs w:val="24"/>
              </w:rPr>
              <w:t xml:space="preserve"> документации</w:t>
            </w:r>
            <w:r w:rsidR="00835605" w:rsidRPr="003631F6">
              <w:rPr>
                <w:rFonts w:ascii="Tahoma" w:hAnsi="Tahoma" w:cs="Tahoma"/>
                <w:szCs w:val="24"/>
              </w:rPr>
              <w:t>. Принятые технические решения должны соответствовать требованиям экологических, санитарно-гигиенических,</w:t>
            </w:r>
            <w:r w:rsidR="00233AA2">
              <w:rPr>
                <w:rFonts w:ascii="Tahoma" w:hAnsi="Tahoma" w:cs="Tahoma"/>
                <w:szCs w:val="24"/>
              </w:rPr>
              <w:t xml:space="preserve"> </w:t>
            </w:r>
            <w:proofErr w:type="gramStart"/>
            <w:r w:rsidR="00835605" w:rsidRPr="003631F6">
              <w:rPr>
                <w:rFonts w:ascii="Tahoma" w:hAnsi="Tahoma" w:cs="Tahoma"/>
                <w:szCs w:val="24"/>
              </w:rPr>
              <w:t>противопожарных</w:t>
            </w:r>
            <w:r w:rsidR="00233AA2">
              <w:rPr>
                <w:rFonts w:ascii="Tahoma" w:hAnsi="Tahoma" w:cs="Tahoma"/>
                <w:szCs w:val="24"/>
              </w:rPr>
              <w:t xml:space="preserve">,  </w:t>
            </w:r>
            <w:r w:rsidR="00233AA2" w:rsidRPr="00233AA2">
              <w:rPr>
                <w:rFonts w:ascii="Tahoma" w:hAnsi="Tahoma" w:cs="Tahoma"/>
                <w:szCs w:val="24"/>
              </w:rPr>
              <w:t>технологического</w:t>
            </w:r>
            <w:proofErr w:type="gramEnd"/>
            <w:r w:rsidR="00233AA2" w:rsidRPr="00233AA2">
              <w:rPr>
                <w:rFonts w:ascii="Tahoma" w:hAnsi="Tahoma" w:cs="Tahoma"/>
                <w:szCs w:val="24"/>
              </w:rPr>
              <w:t xml:space="preserve"> регламента ТЕХНОНИКОЛЬ (ОЗМ 30-80)</w:t>
            </w:r>
            <w:r w:rsidR="00835605" w:rsidRPr="003631F6">
              <w:rPr>
                <w:rFonts w:ascii="Tahoma" w:hAnsi="Tahoma" w:cs="Tahoma"/>
                <w:szCs w:val="24"/>
              </w:rPr>
              <w:t xml:space="preserve"> и других норм, действующих на территории Российской Федерации.</w:t>
            </w:r>
          </w:p>
          <w:p w14:paraId="244A6841" w14:textId="585C5EF5" w:rsidR="00974B2D" w:rsidRPr="003631F6" w:rsidRDefault="00974B2D" w:rsidP="00C1627B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</w:p>
        </w:tc>
      </w:tr>
      <w:tr w:rsidR="00835605" w:rsidRPr="003631F6" w14:paraId="3A8AA6B4" w14:textId="77777777">
        <w:tc>
          <w:tcPr>
            <w:tcW w:w="710" w:type="dxa"/>
          </w:tcPr>
          <w:p w14:paraId="4E645FAE" w14:textId="77777777" w:rsidR="00835605" w:rsidRPr="003631F6" w:rsidRDefault="00835605">
            <w:pPr>
              <w:pStyle w:val="11"/>
              <w:jc w:val="center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2.4</w:t>
            </w:r>
            <w:r w:rsidR="00C1447C" w:rsidRPr="003631F6">
              <w:rPr>
                <w:rFonts w:ascii="Tahoma" w:hAnsi="Tahoma" w:cs="Tahoma"/>
                <w:szCs w:val="24"/>
              </w:rPr>
              <w:t>.</w:t>
            </w:r>
          </w:p>
        </w:tc>
        <w:tc>
          <w:tcPr>
            <w:tcW w:w="2835" w:type="dxa"/>
          </w:tcPr>
          <w:p w14:paraId="7BB76D80" w14:textId="77777777" w:rsidR="00835605" w:rsidRPr="003631F6" w:rsidRDefault="00835605">
            <w:pPr>
              <w:pStyle w:val="11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Требования к объёмам выполняемых</w:t>
            </w:r>
            <w:r w:rsidR="006813AA" w:rsidRPr="003631F6">
              <w:rPr>
                <w:rFonts w:ascii="Tahoma" w:hAnsi="Tahoma" w:cs="Tahoma"/>
                <w:szCs w:val="24"/>
              </w:rPr>
              <w:t xml:space="preserve"> работ</w:t>
            </w:r>
          </w:p>
        </w:tc>
        <w:tc>
          <w:tcPr>
            <w:tcW w:w="6945" w:type="dxa"/>
          </w:tcPr>
          <w:p w14:paraId="46F0B8CB" w14:textId="77777777" w:rsidR="00E45A4F" w:rsidRPr="00FF0555" w:rsidRDefault="006813AA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 xml:space="preserve">2.4.1. </w:t>
            </w:r>
            <w:r w:rsidR="00E45A4F" w:rsidRPr="00FF0555">
              <w:rPr>
                <w:rFonts w:ascii="Tahoma" w:hAnsi="Tahoma" w:cs="Tahoma"/>
                <w:szCs w:val="24"/>
              </w:rPr>
              <w:t xml:space="preserve">Организация и выполнение работ осуществляются подрядчиком при соблюдении законодательства Российской Федерации об охране труда, а также иных нормативных правовых актов, содержащих государственные нормативные </w:t>
            </w:r>
            <w:r w:rsidR="00E45A4F" w:rsidRPr="00FF0555">
              <w:rPr>
                <w:rFonts w:ascii="Tahoma" w:hAnsi="Tahoma" w:cs="Tahoma"/>
                <w:szCs w:val="24"/>
              </w:rPr>
              <w:lastRenderedPageBreak/>
              <w:t>требования охраны труда.</w:t>
            </w:r>
          </w:p>
          <w:p w14:paraId="1BEE0FCD" w14:textId="77777777" w:rsidR="00E45A4F" w:rsidRPr="00FF0555" w:rsidRDefault="00E45A4F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FF0555">
              <w:rPr>
                <w:rFonts w:ascii="Tahoma" w:hAnsi="Tahoma" w:cs="Tahoma"/>
                <w:szCs w:val="24"/>
              </w:rPr>
              <w:t>Все выполняемые работы и оборудование должны соответствовать требованиям нормативно-технических документов:</w:t>
            </w:r>
          </w:p>
          <w:p w14:paraId="16E0ECF6" w14:textId="77777777" w:rsidR="00E45A4F" w:rsidRPr="00FF0555" w:rsidRDefault="00E45A4F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FF0555">
              <w:rPr>
                <w:rFonts w:ascii="Tahoma" w:hAnsi="Tahoma" w:cs="Tahoma"/>
                <w:szCs w:val="24"/>
              </w:rPr>
              <w:t xml:space="preserve">СП 12-135-2003 «Безопасность труда в строительстве. Отраслевые типовые инструкции по охране труда»; </w:t>
            </w:r>
          </w:p>
          <w:p w14:paraId="4DEF69C4" w14:textId="77777777" w:rsidR="00E45A4F" w:rsidRPr="00FF0555" w:rsidRDefault="00E45A4F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FF0555">
              <w:rPr>
                <w:rFonts w:ascii="Tahoma" w:hAnsi="Tahoma" w:cs="Tahoma"/>
                <w:szCs w:val="24"/>
              </w:rPr>
              <w:t>ПОТ Р М-007-98 «Правила по охране труда при погрузо-разгрузочных работах»;</w:t>
            </w:r>
          </w:p>
          <w:p w14:paraId="74B95A38" w14:textId="77777777" w:rsidR="00E45A4F" w:rsidRPr="00FF0555" w:rsidRDefault="00E45A4F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FF0555">
              <w:rPr>
                <w:rFonts w:ascii="Tahoma" w:hAnsi="Tahoma" w:cs="Tahoma"/>
                <w:szCs w:val="24"/>
              </w:rPr>
              <w:t>СП 68.13330.2017 «Приемка в эксплуатацию законченных строительством объектов»;</w:t>
            </w:r>
          </w:p>
          <w:p w14:paraId="05C70444" w14:textId="77777777" w:rsidR="00E45A4F" w:rsidRPr="00FF0555" w:rsidRDefault="00E45A4F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FF0555">
              <w:rPr>
                <w:rFonts w:ascii="Tahoma" w:hAnsi="Tahoma" w:cs="Tahoma"/>
                <w:szCs w:val="24"/>
              </w:rPr>
              <w:t>СП 48.13330.2019 «Организация строительства»;</w:t>
            </w:r>
          </w:p>
          <w:p w14:paraId="3EFB6A29" w14:textId="220B9696" w:rsidR="00E45A4F" w:rsidRDefault="00E45A4F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FF0555">
              <w:rPr>
                <w:rFonts w:ascii="Tahoma" w:hAnsi="Tahoma" w:cs="Tahoma"/>
                <w:szCs w:val="24"/>
              </w:rPr>
              <w:t>СП 232.1311500.2015 «Пожарная охрана предприятий. Общие требования»;</w:t>
            </w:r>
          </w:p>
          <w:p w14:paraId="319CC8BE" w14:textId="17BE8629" w:rsidR="00F24F7D" w:rsidRPr="00F24F7D" w:rsidRDefault="00F24F7D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F24F7D">
              <w:rPr>
                <w:rFonts w:ascii="Tahoma" w:hAnsi="Tahoma" w:cs="Tahoma"/>
                <w:szCs w:val="24"/>
              </w:rPr>
              <w:t>СП 2.13130.2020 «Системы противопожарной защиты. Обеспечение огнестойкости объектов защиты»</w:t>
            </w:r>
            <w:r>
              <w:rPr>
                <w:rFonts w:ascii="Tahoma" w:hAnsi="Tahoma" w:cs="Tahoma"/>
                <w:szCs w:val="24"/>
              </w:rPr>
              <w:t>;</w:t>
            </w:r>
          </w:p>
          <w:p w14:paraId="73BD653C" w14:textId="4CE2B772" w:rsidR="00E45A4F" w:rsidRDefault="00F30BBE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BD34CE">
              <w:rPr>
                <w:rFonts w:ascii="Tahoma" w:hAnsi="Tahoma" w:cs="Tahoma"/>
                <w:szCs w:val="24"/>
              </w:rPr>
              <w:t>Приказ Минстроя №</w:t>
            </w:r>
            <w:r w:rsidR="00BD34CE" w:rsidRPr="00BD34CE">
              <w:rPr>
                <w:rFonts w:ascii="Tahoma" w:hAnsi="Tahoma" w:cs="Tahoma"/>
                <w:szCs w:val="24"/>
              </w:rPr>
              <w:t>1026</w:t>
            </w:r>
            <w:r w:rsidRPr="00BD34CE">
              <w:rPr>
                <w:rFonts w:ascii="Tahoma" w:hAnsi="Tahoma" w:cs="Tahoma"/>
                <w:szCs w:val="24"/>
              </w:rPr>
              <w:t>/</w:t>
            </w:r>
            <w:proofErr w:type="spellStart"/>
            <w:r w:rsidRPr="00BD34CE">
              <w:rPr>
                <w:rFonts w:ascii="Tahoma" w:hAnsi="Tahoma" w:cs="Tahoma"/>
                <w:szCs w:val="24"/>
              </w:rPr>
              <w:t>пр</w:t>
            </w:r>
            <w:proofErr w:type="spellEnd"/>
            <w:r w:rsidRPr="00BD34CE">
              <w:rPr>
                <w:rFonts w:ascii="Tahoma" w:hAnsi="Tahoma" w:cs="Tahoma"/>
                <w:szCs w:val="24"/>
              </w:rPr>
              <w:t xml:space="preserve"> от </w:t>
            </w:r>
            <w:r w:rsidR="00BD34CE" w:rsidRPr="00BD34CE">
              <w:rPr>
                <w:rFonts w:ascii="Tahoma" w:hAnsi="Tahoma" w:cs="Tahoma"/>
                <w:szCs w:val="24"/>
              </w:rPr>
              <w:t>02</w:t>
            </w:r>
            <w:r w:rsidRPr="00BD34CE">
              <w:rPr>
                <w:rFonts w:ascii="Tahoma" w:hAnsi="Tahoma" w:cs="Tahoma"/>
                <w:szCs w:val="24"/>
              </w:rPr>
              <w:t>.</w:t>
            </w:r>
            <w:r w:rsidR="00BD34CE" w:rsidRPr="00BD34CE">
              <w:rPr>
                <w:rFonts w:ascii="Tahoma" w:hAnsi="Tahoma" w:cs="Tahoma"/>
                <w:szCs w:val="24"/>
              </w:rPr>
              <w:t>12</w:t>
            </w:r>
            <w:r w:rsidRPr="00BD34CE">
              <w:rPr>
                <w:rFonts w:ascii="Tahoma" w:hAnsi="Tahoma" w:cs="Tahoma"/>
                <w:szCs w:val="24"/>
              </w:rPr>
              <w:t>.202</w:t>
            </w:r>
            <w:r w:rsidR="00BD34CE" w:rsidRPr="00BD34CE">
              <w:rPr>
                <w:rFonts w:ascii="Tahoma" w:hAnsi="Tahoma" w:cs="Tahoma"/>
                <w:szCs w:val="24"/>
              </w:rPr>
              <w:t>2</w:t>
            </w:r>
            <w:r w:rsidR="00E45A4F" w:rsidRPr="00FF0555">
              <w:rPr>
                <w:rFonts w:ascii="Tahoma" w:hAnsi="Tahoma" w:cs="Tahoma"/>
                <w:szCs w:val="24"/>
              </w:rPr>
              <w:t>. «</w:t>
            </w:r>
            <w:r w:rsidR="00BD34CE">
              <w:rPr>
                <w:rFonts w:ascii="Tahoma" w:hAnsi="Tahoma" w:cs="Tahoma"/>
                <w:szCs w:val="24"/>
              </w:rPr>
              <w:t>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      </w:r>
            <w:r w:rsidR="00E45A4F" w:rsidRPr="00FF0555">
              <w:rPr>
                <w:rFonts w:ascii="Tahoma" w:hAnsi="Tahoma" w:cs="Tahoma"/>
                <w:szCs w:val="24"/>
              </w:rPr>
              <w:t>»</w:t>
            </w:r>
            <w:r w:rsidR="00233AA2">
              <w:rPr>
                <w:rFonts w:ascii="Tahoma" w:hAnsi="Tahoma" w:cs="Tahoma"/>
                <w:szCs w:val="24"/>
              </w:rPr>
              <w:t>.</w:t>
            </w:r>
          </w:p>
          <w:p w14:paraId="3F8B5838" w14:textId="77777777" w:rsidR="00C145CF" w:rsidRPr="003631F6" w:rsidRDefault="00C145CF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 xml:space="preserve">2.4.2. Подрядчик, до закупки материалов, проводит </w:t>
            </w:r>
            <w:r w:rsidR="00114873" w:rsidRPr="003631F6">
              <w:rPr>
                <w:rFonts w:ascii="Tahoma" w:hAnsi="Tahoma" w:cs="Tahoma"/>
                <w:szCs w:val="24"/>
              </w:rPr>
              <w:t>контрольные обмеры для уточнения количества прокладываемого кабеля.</w:t>
            </w:r>
          </w:p>
          <w:p w14:paraId="5FC43342" w14:textId="77777777" w:rsidR="006813AA" w:rsidRPr="003631F6" w:rsidRDefault="00C1447C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2.4.</w:t>
            </w:r>
            <w:r w:rsidR="00B30CC9" w:rsidRPr="003631F6">
              <w:rPr>
                <w:rFonts w:ascii="Tahoma" w:hAnsi="Tahoma" w:cs="Tahoma"/>
                <w:szCs w:val="24"/>
              </w:rPr>
              <w:t>3</w:t>
            </w:r>
            <w:r w:rsidR="006813AA" w:rsidRPr="003631F6">
              <w:rPr>
                <w:rFonts w:ascii="Tahoma" w:hAnsi="Tahoma" w:cs="Tahoma"/>
                <w:szCs w:val="24"/>
              </w:rPr>
              <w:t xml:space="preserve">.  Подрядчик несет ответственность за сохранность всего объекта до даты подписания акта сдачи-приемки в эксплуатацию выполненных работ в полном объеме приемочной комиссией. </w:t>
            </w:r>
          </w:p>
          <w:p w14:paraId="04EF5FCB" w14:textId="77777777" w:rsidR="006813AA" w:rsidRPr="003631F6" w:rsidRDefault="00C1447C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2.4.</w:t>
            </w:r>
            <w:r w:rsidR="00B30CC9" w:rsidRPr="003631F6">
              <w:rPr>
                <w:rFonts w:ascii="Tahoma" w:hAnsi="Tahoma" w:cs="Tahoma"/>
                <w:szCs w:val="24"/>
              </w:rPr>
              <w:t>4</w:t>
            </w:r>
            <w:r w:rsidR="006813AA" w:rsidRPr="003631F6">
              <w:rPr>
                <w:rFonts w:ascii="Tahoma" w:hAnsi="Tahoma" w:cs="Tahoma"/>
                <w:szCs w:val="24"/>
              </w:rPr>
              <w:t xml:space="preserve">. При нанесении материального ущерба </w:t>
            </w:r>
            <w:r w:rsidR="000D0566" w:rsidRPr="000D0566">
              <w:rPr>
                <w:rFonts w:ascii="Tahoma" w:hAnsi="Tahoma" w:cs="Tahoma"/>
                <w:szCs w:val="24"/>
              </w:rPr>
              <w:t>ООО «Комбайновый завод «Ростсельмаш»,</w:t>
            </w:r>
            <w:r w:rsidR="006813AA" w:rsidRPr="003631F6">
              <w:rPr>
                <w:rFonts w:ascii="Tahoma" w:hAnsi="Tahoma" w:cs="Tahoma"/>
                <w:szCs w:val="24"/>
              </w:rPr>
              <w:t xml:space="preserve"> Подрядчик возмещает ущерб за свой счет. </w:t>
            </w:r>
          </w:p>
          <w:p w14:paraId="6E3AA90A" w14:textId="77777777" w:rsidR="006813AA" w:rsidRPr="003631F6" w:rsidRDefault="00C1447C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2.4.</w:t>
            </w:r>
            <w:r w:rsidR="00B30CC9" w:rsidRPr="003631F6">
              <w:rPr>
                <w:rFonts w:ascii="Tahoma" w:hAnsi="Tahoma" w:cs="Tahoma"/>
                <w:szCs w:val="24"/>
              </w:rPr>
              <w:t>5</w:t>
            </w:r>
            <w:r w:rsidR="006813AA" w:rsidRPr="003631F6">
              <w:rPr>
                <w:rFonts w:ascii="Tahoma" w:hAnsi="Tahoma" w:cs="Tahoma"/>
                <w:szCs w:val="24"/>
              </w:rPr>
              <w:t xml:space="preserve">. Подрядчик ежедневно производит уборку территории мест работы. Подрядчик еженедельно вывозит с территории </w:t>
            </w:r>
            <w:r w:rsidR="000D0566" w:rsidRPr="000D0566">
              <w:rPr>
                <w:rFonts w:ascii="Tahoma" w:hAnsi="Tahoma" w:cs="Tahoma"/>
                <w:szCs w:val="24"/>
              </w:rPr>
              <w:t>ООО «Комбайновый завод «Ростсельмаш»</w:t>
            </w:r>
            <w:r w:rsidR="006813AA" w:rsidRPr="003631F6">
              <w:rPr>
                <w:rFonts w:ascii="Tahoma" w:hAnsi="Tahoma" w:cs="Tahoma"/>
                <w:szCs w:val="24"/>
              </w:rPr>
              <w:t xml:space="preserve"> строительный мусор</w:t>
            </w:r>
            <w:r w:rsidR="00C46177" w:rsidRPr="003631F6">
              <w:rPr>
                <w:rFonts w:ascii="Tahoma" w:hAnsi="Tahoma" w:cs="Tahoma"/>
                <w:szCs w:val="24"/>
              </w:rPr>
              <w:t>,</w:t>
            </w:r>
            <w:r w:rsidR="006813AA" w:rsidRPr="003631F6">
              <w:rPr>
                <w:rFonts w:ascii="Tahoma" w:hAnsi="Tahoma" w:cs="Tahoma"/>
                <w:szCs w:val="24"/>
              </w:rPr>
              <w:t xml:space="preserve"> кроме </w:t>
            </w:r>
            <w:r w:rsidR="00C46177" w:rsidRPr="003631F6">
              <w:rPr>
                <w:rFonts w:ascii="Tahoma" w:hAnsi="Tahoma" w:cs="Tahoma"/>
                <w:szCs w:val="24"/>
              </w:rPr>
              <w:t>отходов, предназначенных для повторного использования или продажи</w:t>
            </w:r>
            <w:r w:rsidR="006813AA" w:rsidRPr="003631F6">
              <w:rPr>
                <w:rFonts w:ascii="Tahoma" w:hAnsi="Tahoma" w:cs="Tahoma"/>
                <w:szCs w:val="24"/>
              </w:rPr>
              <w:t>.</w:t>
            </w:r>
            <w:r w:rsidR="00C46177" w:rsidRPr="003631F6">
              <w:rPr>
                <w:rFonts w:ascii="Tahoma" w:hAnsi="Tahoma" w:cs="Tahoma"/>
                <w:szCs w:val="24"/>
              </w:rPr>
              <w:t xml:space="preserve"> Отходы, предназначенные для повторного использования или продажи, передаются Заказчику по акту формы М-35.</w:t>
            </w:r>
          </w:p>
          <w:p w14:paraId="5B73CA9C" w14:textId="77777777" w:rsidR="00112B98" w:rsidRPr="003631F6" w:rsidRDefault="00C1447C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2.4.</w:t>
            </w:r>
            <w:r w:rsidR="00B30CC9" w:rsidRPr="003631F6">
              <w:rPr>
                <w:rFonts w:ascii="Tahoma" w:hAnsi="Tahoma" w:cs="Tahoma"/>
                <w:szCs w:val="24"/>
              </w:rPr>
              <w:t>6</w:t>
            </w:r>
            <w:r w:rsidR="006813AA" w:rsidRPr="003631F6">
              <w:rPr>
                <w:rFonts w:ascii="Tahoma" w:hAnsi="Tahoma" w:cs="Tahoma"/>
                <w:szCs w:val="24"/>
              </w:rPr>
              <w:t xml:space="preserve">. Место складирования мусора, точка подключения, способ учета и оплаты электроэнергии будут определены эксплуатирующей организацией при передаче объекта в ремонт. </w:t>
            </w:r>
          </w:p>
          <w:p w14:paraId="0430A4C2" w14:textId="77777777" w:rsidR="00835605" w:rsidRPr="003631F6" w:rsidRDefault="00C1447C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2.4.</w:t>
            </w:r>
            <w:r w:rsidR="00B30CC9" w:rsidRPr="003631F6">
              <w:rPr>
                <w:rFonts w:ascii="Tahoma" w:hAnsi="Tahoma" w:cs="Tahoma"/>
                <w:szCs w:val="24"/>
              </w:rPr>
              <w:t>7</w:t>
            </w:r>
            <w:r w:rsidRPr="003631F6">
              <w:rPr>
                <w:rFonts w:ascii="Tahoma" w:hAnsi="Tahoma" w:cs="Tahoma"/>
                <w:szCs w:val="24"/>
              </w:rPr>
              <w:t>.</w:t>
            </w:r>
            <w:r w:rsidR="006813AA" w:rsidRPr="003631F6">
              <w:rPr>
                <w:rFonts w:ascii="Tahoma" w:hAnsi="Tahoma" w:cs="Tahoma"/>
                <w:szCs w:val="24"/>
              </w:rPr>
              <w:t xml:space="preserve"> Обязательное предоставление графика поэтапного выполнения работ. При выполнении </w:t>
            </w:r>
            <w:proofErr w:type="gramStart"/>
            <w:r w:rsidR="006813AA" w:rsidRPr="003631F6">
              <w:rPr>
                <w:rFonts w:ascii="Tahoma" w:hAnsi="Tahoma" w:cs="Tahoma"/>
                <w:szCs w:val="24"/>
              </w:rPr>
              <w:t>Подрядчиком  работ</w:t>
            </w:r>
            <w:proofErr w:type="gramEnd"/>
            <w:r w:rsidR="006813AA" w:rsidRPr="003631F6">
              <w:rPr>
                <w:rFonts w:ascii="Tahoma" w:hAnsi="Tahoma" w:cs="Tahoma"/>
                <w:szCs w:val="24"/>
              </w:rPr>
              <w:t xml:space="preserve"> по договору</w:t>
            </w:r>
            <w:r w:rsidR="00E27817" w:rsidRPr="003631F6">
              <w:rPr>
                <w:rFonts w:ascii="Tahoma" w:hAnsi="Tahoma" w:cs="Tahoma"/>
                <w:szCs w:val="24"/>
              </w:rPr>
              <w:t>,</w:t>
            </w:r>
            <w:r w:rsidR="006813AA" w:rsidRPr="003631F6">
              <w:rPr>
                <w:rFonts w:ascii="Tahoma" w:hAnsi="Tahoma" w:cs="Tahoma"/>
                <w:szCs w:val="24"/>
              </w:rPr>
              <w:t xml:space="preserve"> Заказчик имеет право в одностороннем порядке изменить номенклатуру и объем</w:t>
            </w:r>
            <w:r w:rsidR="00907321" w:rsidRPr="003631F6">
              <w:rPr>
                <w:rFonts w:ascii="Tahoma" w:hAnsi="Tahoma" w:cs="Tahoma"/>
                <w:szCs w:val="24"/>
              </w:rPr>
              <w:t>е</w:t>
            </w:r>
            <w:r w:rsidR="006813AA" w:rsidRPr="003631F6">
              <w:rPr>
                <w:rFonts w:ascii="Tahoma" w:hAnsi="Tahoma" w:cs="Tahoma"/>
                <w:szCs w:val="24"/>
              </w:rPr>
              <w:t xml:space="preserve"> выполняемых по договору работ в пределах 10%. Подрядчик должен подтвердить и гарантировать, что объемы и </w:t>
            </w:r>
            <w:proofErr w:type="gramStart"/>
            <w:r w:rsidR="006813AA" w:rsidRPr="003631F6">
              <w:rPr>
                <w:rFonts w:ascii="Tahoma" w:hAnsi="Tahoma" w:cs="Tahoma"/>
                <w:szCs w:val="24"/>
              </w:rPr>
              <w:t>материалы,  указанные</w:t>
            </w:r>
            <w:proofErr w:type="gramEnd"/>
            <w:r w:rsidR="006813AA" w:rsidRPr="003631F6">
              <w:rPr>
                <w:rFonts w:ascii="Tahoma" w:hAnsi="Tahoma" w:cs="Tahoma"/>
                <w:szCs w:val="24"/>
              </w:rPr>
              <w:t xml:space="preserve"> в Техническом задании Заказчика</w:t>
            </w:r>
            <w:r w:rsidR="00E27817" w:rsidRPr="003631F6">
              <w:rPr>
                <w:rFonts w:ascii="Tahoma" w:hAnsi="Tahoma" w:cs="Tahoma"/>
                <w:szCs w:val="24"/>
              </w:rPr>
              <w:t>,</w:t>
            </w:r>
            <w:r w:rsidR="006813AA" w:rsidRPr="003631F6">
              <w:rPr>
                <w:rFonts w:ascii="Tahoma" w:hAnsi="Tahoma" w:cs="Tahoma"/>
                <w:szCs w:val="24"/>
              </w:rPr>
              <w:t xml:space="preserve"> отражают все необходимые виды и объемы работ, а так же материалы для выполнения работ по Техническому заданию</w:t>
            </w:r>
            <w:r w:rsidR="0014727C" w:rsidRPr="003631F6">
              <w:rPr>
                <w:rFonts w:ascii="Tahoma" w:hAnsi="Tahoma" w:cs="Tahoma"/>
                <w:szCs w:val="24"/>
              </w:rPr>
              <w:t>;</w:t>
            </w:r>
          </w:p>
          <w:p w14:paraId="592D5109" w14:textId="494F7377" w:rsidR="001F5890" w:rsidRPr="008621D7" w:rsidRDefault="00C1447C" w:rsidP="00BD34CE">
            <w:pPr>
              <w:pStyle w:val="1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szCs w:val="24"/>
              </w:rPr>
              <w:t>2.4.</w:t>
            </w:r>
            <w:r w:rsidR="000A34D4" w:rsidRPr="003631F6">
              <w:rPr>
                <w:rFonts w:ascii="Tahoma" w:hAnsi="Tahoma" w:cs="Tahoma"/>
                <w:szCs w:val="24"/>
              </w:rPr>
              <w:t>8</w:t>
            </w:r>
            <w:r w:rsidRPr="003631F6">
              <w:rPr>
                <w:rFonts w:ascii="Tahoma" w:hAnsi="Tahoma" w:cs="Tahoma"/>
                <w:szCs w:val="24"/>
              </w:rPr>
              <w:t>.</w:t>
            </w:r>
            <w:r w:rsidR="0014727C" w:rsidRPr="003631F6">
              <w:rPr>
                <w:rFonts w:ascii="Tahoma" w:hAnsi="Tahoma" w:cs="Tahoma"/>
                <w:szCs w:val="24"/>
              </w:rPr>
              <w:t xml:space="preserve"> По окончанию строительно-монтажных работ Подрядчик передает по акту приема передачи </w:t>
            </w:r>
            <w:r w:rsidR="0014727C" w:rsidRPr="003631F6">
              <w:rPr>
                <w:rFonts w:ascii="Tahoma" w:hAnsi="Tahoma" w:cs="Tahoma"/>
                <w:szCs w:val="24"/>
              </w:rPr>
              <w:lastRenderedPageBreak/>
              <w:t>исполнительную документацию</w:t>
            </w:r>
            <w:r w:rsidR="00BD34CE">
              <w:rPr>
                <w:rFonts w:ascii="Tahoma" w:hAnsi="Tahoma" w:cs="Tahoma"/>
                <w:szCs w:val="24"/>
              </w:rPr>
              <w:t xml:space="preserve"> в соответствии с </w:t>
            </w:r>
            <w:r w:rsidR="00BD34CE" w:rsidRPr="00BD34CE">
              <w:rPr>
                <w:rFonts w:ascii="Tahoma" w:hAnsi="Tahoma" w:cs="Tahoma"/>
                <w:szCs w:val="24"/>
              </w:rPr>
              <w:t>Приказ</w:t>
            </w:r>
            <w:r w:rsidR="00BD34CE">
              <w:rPr>
                <w:rFonts w:ascii="Tahoma" w:hAnsi="Tahoma" w:cs="Tahoma"/>
                <w:szCs w:val="24"/>
              </w:rPr>
              <w:t>ом</w:t>
            </w:r>
            <w:r w:rsidR="00BD34CE" w:rsidRPr="00BD34CE">
              <w:rPr>
                <w:rFonts w:ascii="Tahoma" w:hAnsi="Tahoma" w:cs="Tahoma"/>
                <w:szCs w:val="24"/>
              </w:rPr>
              <w:t xml:space="preserve"> Минстроя №344/</w:t>
            </w:r>
            <w:proofErr w:type="spellStart"/>
            <w:r w:rsidR="00BD34CE" w:rsidRPr="00BD34CE">
              <w:rPr>
                <w:rFonts w:ascii="Tahoma" w:hAnsi="Tahoma" w:cs="Tahoma"/>
                <w:szCs w:val="24"/>
              </w:rPr>
              <w:t>пр</w:t>
            </w:r>
            <w:proofErr w:type="spellEnd"/>
            <w:r w:rsidR="00BD34CE" w:rsidRPr="00BD34CE">
              <w:rPr>
                <w:rFonts w:ascii="Tahoma" w:hAnsi="Tahoma" w:cs="Tahoma"/>
                <w:szCs w:val="24"/>
              </w:rPr>
              <w:t xml:space="preserve"> от 16.05.2023</w:t>
            </w:r>
            <w:r w:rsidR="00BD34CE" w:rsidRPr="00E65DC1">
              <w:rPr>
                <w:rFonts w:ascii="Tahoma" w:hAnsi="Tahoma" w:cs="Tahoma"/>
                <w:szCs w:val="24"/>
              </w:rPr>
              <w:t>.</w:t>
            </w:r>
          </w:p>
        </w:tc>
      </w:tr>
    </w:tbl>
    <w:p w14:paraId="65C25287" w14:textId="77777777" w:rsidR="00F24F7D" w:rsidRDefault="00F24F7D" w:rsidP="006813AA">
      <w:pPr>
        <w:pStyle w:val="Standard"/>
        <w:spacing w:after="205"/>
        <w:jc w:val="center"/>
        <w:rPr>
          <w:rStyle w:val="18"/>
          <w:rFonts w:ascii="Tahoma" w:eastAsia="Tahoma" w:hAnsi="Tahoma" w:cs="Tahoma"/>
          <w:b/>
          <w:sz w:val="24"/>
          <w:szCs w:val="24"/>
        </w:rPr>
      </w:pPr>
    </w:p>
    <w:p w14:paraId="742A1876" w14:textId="591A6C87" w:rsidR="00835605" w:rsidRPr="003631F6" w:rsidRDefault="00835605" w:rsidP="006813AA">
      <w:pPr>
        <w:pStyle w:val="Standard"/>
        <w:spacing w:after="205"/>
        <w:jc w:val="center"/>
        <w:rPr>
          <w:rStyle w:val="18"/>
          <w:rFonts w:ascii="Tahoma" w:eastAsia="Tahoma" w:hAnsi="Tahoma" w:cs="Tahoma"/>
          <w:b/>
          <w:sz w:val="24"/>
          <w:szCs w:val="24"/>
        </w:rPr>
      </w:pPr>
      <w:r w:rsidRPr="003631F6">
        <w:rPr>
          <w:rStyle w:val="18"/>
          <w:rFonts w:ascii="Tahoma" w:eastAsia="Tahoma" w:hAnsi="Tahoma" w:cs="Tahoma"/>
          <w:b/>
          <w:sz w:val="24"/>
          <w:szCs w:val="24"/>
        </w:rPr>
        <w:t>Таблица</w:t>
      </w:r>
      <w:r w:rsidR="006813AA" w:rsidRPr="003631F6">
        <w:rPr>
          <w:rStyle w:val="18"/>
          <w:rFonts w:ascii="Tahoma" w:eastAsia="Tahoma" w:hAnsi="Tahoma" w:cs="Tahoma"/>
          <w:b/>
          <w:sz w:val="24"/>
          <w:szCs w:val="24"/>
        </w:rPr>
        <w:t xml:space="preserve"> 1 </w:t>
      </w:r>
      <w:proofErr w:type="gramStart"/>
      <w:r w:rsidR="006813AA" w:rsidRPr="003631F6">
        <w:rPr>
          <w:rStyle w:val="18"/>
          <w:rFonts w:ascii="Tahoma" w:eastAsia="Tahoma" w:hAnsi="Tahoma" w:cs="Tahoma"/>
          <w:b/>
          <w:sz w:val="24"/>
          <w:szCs w:val="24"/>
        </w:rPr>
        <w:t>« Перечень</w:t>
      </w:r>
      <w:proofErr w:type="gramEnd"/>
      <w:r w:rsidR="006813AA" w:rsidRPr="003631F6">
        <w:rPr>
          <w:rStyle w:val="18"/>
          <w:rFonts w:ascii="Tahoma" w:eastAsia="Tahoma" w:hAnsi="Tahoma" w:cs="Tahoma"/>
          <w:b/>
          <w:sz w:val="24"/>
          <w:szCs w:val="24"/>
        </w:rPr>
        <w:t xml:space="preserve"> выполняемых работ и применяемых материалов»</w:t>
      </w:r>
    </w:p>
    <w:tbl>
      <w:tblPr>
        <w:tblStyle w:val="a9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992"/>
        <w:gridCol w:w="1163"/>
        <w:gridCol w:w="2097"/>
      </w:tblGrid>
      <w:tr w:rsidR="0091746E" w:rsidRPr="003631F6" w14:paraId="4CBC3C4E" w14:textId="77777777" w:rsidTr="00F24F7D">
        <w:tc>
          <w:tcPr>
            <w:tcW w:w="710" w:type="dxa"/>
            <w:vAlign w:val="bottom"/>
          </w:tcPr>
          <w:p w14:paraId="0DF9553D" w14:textId="77777777" w:rsidR="0091746E" w:rsidRPr="003631F6" w:rsidRDefault="0091746E" w:rsidP="00A11326">
            <w:pPr>
              <w:spacing w:after="20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631F6">
              <w:rPr>
                <w:rFonts w:ascii="Tahoma" w:hAnsi="Tahoma" w:cs="Tahoma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Align w:val="center"/>
          </w:tcPr>
          <w:p w14:paraId="3147CE11" w14:textId="77777777" w:rsidR="0091746E" w:rsidRPr="003631F6" w:rsidRDefault="0091746E" w:rsidP="00A11326">
            <w:pPr>
              <w:spacing w:after="20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631F6">
              <w:rPr>
                <w:rFonts w:ascii="Tahoma" w:hAnsi="Tahoma" w:cs="Tahoma"/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992" w:type="dxa"/>
            <w:vAlign w:val="bottom"/>
          </w:tcPr>
          <w:p w14:paraId="2AB931E7" w14:textId="77777777" w:rsidR="0091746E" w:rsidRPr="003631F6" w:rsidRDefault="0091746E" w:rsidP="00A11326">
            <w:pPr>
              <w:spacing w:after="20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631F6">
              <w:rPr>
                <w:rFonts w:ascii="Tahoma" w:hAnsi="Tahoma" w:cs="Tahoma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63" w:type="dxa"/>
            <w:vAlign w:val="bottom"/>
          </w:tcPr>
          <w:p w14:paraId="1DBC2896" w14:textId="77777777" w:rsidR="0091746E" w:rsidRPr="003631F6" w:rsidRDefault="0091746E" w:rsidP="00A11326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31F6">
              <w:rPr>
                <w:rFonts w:ascii="Tahoma" w:hAnsi="Tahoma" w:cs="Tahoma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097" w:type="dxa"/>
            <w:vAlign w:val="center"/>
          </w:tcPr>
          <w:p w14:paraId="566DC8C6" w14:textId="77777777" w:rsidR="0091746E" w:rsidRPr="003631F6" w:rsidRDefault="0091746E" w:rsidP="00A1132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631F6">
              <w:rPr>
                <w:rFonts w:ascii="Tahoma" w:hAnsi="Tahoma" w:cs="Tahoma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C667A0" w:rsidRPr="003631F6" w14:paraId="1BC27EA7" w14:textId="77777777" w:rsidTr="00F24F7D">
        <w:tc>
          <w:tcPr>
            <w:tcW w:w="710" w:type="dxa"/>
            <w:vAlign w:val="center"/>
          </w:tcPr>
          <w:p w14:paraId="6C625726" w14:textId="6BEF59FE" w:rsidR="00C667A0" w:rsidRPr="00645308" w:rsidRDefault="00C667A0" w:rsidP="00974B2D">
            <w:pPr>
              <w:pStyle w:val="a5"/>
              <w:numPr>
                <w:ilvl w:val="0"/>
                <w:numId w:val="26"/>
              </w:numPr>
              <w:spacing w:after="200"/>
              <w:ind w:left="53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3B62C57" w14:textId="3AF5BA63" w:rsidR="00C667A0" w:rsidRPr="00C667A0" w:rsidRDefault="00F24F7D" w:rsidP="00F24F7D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У</w:t>
            </w:r>
            <w:r w:rsidRPr="003631F6">
              <w:rPr>
                <w:rFonts w:ascii="Tahoma" w:hAnsi="Tahoma" w:cs="Tahoma"/>
                <w:szCs w:val="24"/>
              </w:rPr>
              <w:t>стройств</w:t>
            </w:r>
            <w:r>
              <w:rPr>
                <w:rFonts w:ascii="Tahoma" w:hAnsi="Tahoma" w:cs="Tahoma"/>
                <w:szCs w:val="24"/>
              </w:rPr>
              <w:t>о</w:t>
            </w:r>
            <w:r w:rsidRPr="003631F6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конструктивн</w:t>
            </w:r>
            <w:r>
              <w:rPr>
                <w:rFonts w:ascii="Tahoma" w:hAnsi="Tahoma" w:cs="Tahoma" w:hint="eastAsia"/>
                <w:szCs w:val="24"/>
              </w:rPr>
              <w:t>о</w:t>
            </w:r>
            <w:r>
              <w:rPr>
                <w:rFonts w:ascii="Tahoma" w:hAnsi="Tahoma" w:cs="Tahoma"/>
                <w:szCs w:val="24"/>
              </w:rPr>
              <w:t>й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огнезащит</w:t>
            </w:r>
            <w:r>
              <w:rPr>
                <w:rFonts w:ascii="Tahoma" w:hAnsi="Tahoma" w:cs="Tahoma" w:hint="eastAsia"/>
                <w:szCs w:val="24"/>
              </w:rPr>
              <w:t>ы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металлических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балок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и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прогонов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п</w:t>
            </w:r>
            <w:r w:rsidRPr="00233AA2">
              <w:rPr>
                <w:rFonts w:ascii="Tahoma" w:hAnsi="Tahoma" w:cs="Tahoma" w:hint="eastAsia"/>
                <w:szCs w:val="24"/>
              </w:rPr>
              <w:t>ерекрытия</w:t>
            </w:r>
            <w:r w:rsidRPr="00233AA2">
              <w:rPr>
                <w:rFonts w:ascii="Tahoma" w:hAnsi="Tahoma" w:cs="Tahoma"/>
                <w:szCs w:val="24"/>
              </w:rPr>
              <w:t xml:space="preserve"> 1-</w:t>
            </w:r>
            <w:r w:rsidRPr="00233AA2">
              <w:rPr>
                <w:rFonts w:ascii="Tahoma" w:hAnsi="Tahoma" w:cs="Tahoma" w:hint="eastAsia"/>
                <w:szCs w:val="24"/>
              </w:rPr>
              <w:t>го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этажа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здания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технической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экспертизы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в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осях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/>
                <w:szCs w:val="24"/>
              </w:rPr>
              <w:t>"</w:t>
            </w:r>
            <w:r w:rsidRPr="00233AA2">
              <w:rPr>
                <w:rFonts w:ascii="Tahoma" w:hAnsi="Tahoma" w:cs="Tahoma" w:hint="eastAsia"/>
                <w:szCs w:val="24"/>
              </w:rPr>
              <w:t>Б</w:t>
            </w:r>
            <w:r w:rsidRPr="00233AA2">
              <w:rPr>
                <w:rFonts w:ascii="Tahoma" w:hAnsi="Tahoma" w:cs="Tahoma"/>
                <w:szCs w:val="24"/>
              </w:rPr>
              <w:t>-</w:t>
            </w:r>
            <w:r w:rsidRPr="00233AA2">
              <w:rPr>
                <w:rFonts w:ascii="Tahoma" w:hAnsi="Tahoma" w:cs="Tahoma" w:hint="eastAsia"/>
                <w:szCs w:val="24"/>
              </w:rPr>
              <w:t>В</w:t>
            </w:r>
            <w:r w:rsidRPr="00233AA2">
              <w:rPr>
                <w:rFonts w:ascii="Tahoma" w:hAnsi="Tahoma" w:cs="Tahoma"/>
                <w:szCs w:val="24"/>
              </w:rPr>
              <w:t>"/"2-8"</w:t>
            </w:r>
            <w:r>
              <w:rPr>
                <w:rFonts w:ascii="Tahoma" w:hAnsi="Tahoma" w:cs="Tahoma"/>
                <w:szCs w:val="24"/>
              </w:rPr>
              <w:t>.</w:t>
            </w:r>
            <w:r w:rsidR="00645308">
              <w:rPr>
                <w:rFonts w:ascii="Tahoma" w:hAnsi="Tahoma" w:cs="Tahoma"/>
                <w:szCs w:val="24"/>
              </w:rPr>
              <w:t xml:space="preserve"> Балка Б30</w:t>
            </w:r>
          </w:p>
        </w:tc>
        <w:tc>
          <w:tcPr>
            <w:tcW w:w="992" w:type="dxa"/>
            <w:vAlign w:val="center"/>
          </w:tcPr>
          <w:p w14:paraId="4ECFCFDC" w14:textId="0FE401B0" w:rsidR="00C667A0" w:rsidRPr="003631F6" w:rsidRDefault="00645308" w:rsidP="00645308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пог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63" w:type="dxa"/>
            <w:vAlign w:val="center"/>
          </w:tcPr>
          <w:p w14:paraId="156604FD" w14:textId="35B155F7" w:rsidR="00C667A0" w:rsidRPr="00EC3B15" w:rsidRDefault="00645308" w:rsidP="00EC3B15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288</w:t>
            </w:r>
            <w:r w:rsidR="00F24F7D">
              <w:rPr>
                <w:rFonts w:ascii="Tahoma" w:hAnsi="Tahoma" w:cs="Tahoma"/>
                <w:sz w:val="24"/>
                <w:szCs w:val="24"/>
              </w:rPr>
              <w:t>,00</w:t>
            </w:r>
          </w:p>
        </w:tc>
        <w:tc>
          <w:tcPr>
            <w:tcW w:w="2097" w:type="dxa"/>
            <w:vAlign w:val="center"/>
          </w:tcPr>
          <w:p w14:paraId="05DA1E21" w14:textId="77777777" w:rsidR="00C667A0" w:rsidRPr="003631F6" w:rsidRDefault="00C667A0" w:rsidP="001F206A">
            <w:pPr>
              <w:pStyle w:val="11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45308" w:rsidRPr="003631F6" w14:paraId="19774F8A" w14:textId="77777777" w:rsidTr="00F24F7D">
        <w:tc>
          <w:tcPr>
            <w:tcW w:w="710" w:type="dxa"/>
            <w:vAlign w:val="center"/>
          </w:tcPr>
          <w:p w14:paraId="5C03C833" w14:textId="77777777" w:rsidR="00645308" w:rsidRPr="00645308" w:rsidRDefault="00645308" w:rsidP="00974B2D">
            <w:pPr>
              <w:pStyle w:val="a5"/>
              <w:numPr>
                <w:ilvl w:val="0"/>
                <w:numId w:val="26"/>
              </w:numPr>
              <w:spacing w:after="200"/>
              <w:ind w:left="53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824332F" w14:textId="6871101E" w:rsidR="00645308" w:rsidRDefault="00645308" w:rsidP="00645308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У</w:t>
            </w:r>
            <w:r w:rsidRPr="003631F6">
              <w:rPr>
                <w:rFonts w:ascii="Tahoma" w:hAnsi="Tahoma" w:cs="Tahoma"/>
                <w:szCs w:val="24"/>
              </w:rPr>
              <w:t>стройств</w:t>
            </w:r>
            <w:r>
              <w:rPr>
                <w:rFonts w:ascii="Tahoma" w:hAnsi="Tahoma" w:cs="Tahoma"/>
                <w:szCs w:val="24"/>
              </w:rPr>
              <w:t>о</w:t>
            </w:r>
            <w:r w:rsidRPr="003631F6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конструктивн</w:t>
            </w:r>
            <w:r>
              <w:rPr>
                <w:rFonts w:ascii="Tahoma" w:hAnsi="Tahoma" w:cs="Tahoma" w:hint="eastAsia"/>
                <w:szCs w:val="24"/>
              </w:rPr>
              <w:t>о</w:t>
            </w:r>
            <w:r>
              <w:rPr>
                <w:rFonts w:ascii="Tahoma" w:hAnsi="Tahoma" w:cs="Tahoma"/>
                <w:szCs w:val="24"/>
              </w:rPr>
              <w:t>й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огнезащит</w:t>
            </w:r>
            <w:r>
              <w:rPr>
                <w:rFonts w:ascii="Tahoma" w:hAnsi="Tahoma" w:cs="Tahoma" w:hint="eastAsia"/>
                <w:szCs w:val="24"/>
              </w:rPr>
              <w:t>ы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металлических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балок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и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прогонов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п</w:t>
            </w:r>
            <w:r w:rsidRPr="00233AA2">
              <w:rPr>
                <w:rFonts w:ascii="Tahoma" w:hAnsi="Tahoma" w:cs="Tahoma" w:hint="eastAsia"/>
                <w:szCs w:val="24"/>
              </w:rPr>
              <w:t>ерекрытия</w:t>
            </w:r>
            <w:r w:rsidRPr="00233AA2">
              <w:rPr>
                <w:rFonts w:ascii="Tahoma" w:hAnsi="Tahoma" w:cs="Tahoma"/>
                <w:szCs w:val="24"/>
              </w:rPr>
              <w:t xml:space="preserve"> 1-</w:t>
            </w:r>
            <w:r w:rsidRPr="00233AA2">
              <w:rPr>
                <w:rFonts w:ascii="Tahoma" w:hAnsi="Tahoma" w:cs="Tahoma" w:hint="eastAsia"/>
                <w:szCs w:val="24"/>
              </w:rPr>
              <w:t>го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этажа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здания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технической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экспертизы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в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осях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/>
                <w:szCs w:val="24"/>
              </w:rPr>
              <w:t>"</w:t>
            </w:r>
            <w:r w:rsidRPr="00233AA2">
              <w:rPr>
                <w:rFonts w:ascii="Tahoma" w:hAnsi="Tahoma" w:cs="Tahoma" w:hint="eastAsia"/>
                <w:szCs w:val="24"/>
              </w:rPr>
              <w:t>Б</w:t>
            </w:r>
            <w:r w:rsidRPr="00233AA2">
              <w:rPr>
                <w:rFonts w:ascii="Tahoma" w:hAnsi="Tahoma" w:cs="Tahoma"/>
                <w:szCs w:val="24"/>
              </w:rPr>
              <w:t>-</w:t>
            </w:r>
            <w:r w:rsidRPr="00233AA2">
              <w:rPr>
                <w:rFonts w:ascii="Tahoma" w:hAnsi="Tahoma" w:cs="Tahoma" w:hint="eastAsia"/>
                <w:szCs w:val="24"/>
              </w:rPr>
              <w:t>В</w:t>
            </w:r>
            <w:r w:rsidRPr="00233AA2">
              <w:rPr>
                <w:rFonts w:ascii="Tahoma" w:hAnsi="Tahoma" w:cs="Tahoma"/>
                <w:szCs w:val="24"/>
              </w:rPr>
              <w:t>"/"2-8"</w:t>
            </w:r>
            <w:r>
              <w:rPr>
                <w:rFonts w:ascii="Tahoma" w:hAnsi="Tahoma" w:cs="Tahoma"/>
                <w:szCs w:val="24"/>
              </w:rPr>
              <w:t>. Балка Б50</w:t>
            </w:r>
          </w:p>
        </w:tc>
        <w:tc>
          <w:tcPr>
            <w:tcW w:w="992" w:type="dxa"/>
            <w:vAlign w:val="center"/>
          </w:tcPr>
          <w:p w14:paraId="3FCC3FB5" w14:textId="55AB0E05" w:rsidR="00645308" w:rsidRDefault="00645308" w:rsidP="00645308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пог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63" w:type="dxa"/>
            <w:vAlign w:val="center"/>
          </w:tcPr>
          <w:p w14:paraId="19B4CDFC" w14:textId="0FAF0A36" w:rsidR="00645308" w:rsidRDefault="00645308" w:rsidP="0064530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201,00</w:t>
            </w:r>
          </w:p>
        </w:tc>
        <w:tc>
          <w:tcPr>
            <w:tcW w:w="2097" w:type="dxa"/>
            <w:vAlign w:val="center"/>
          </w:tcPr>
          <w:p w14:paraId="484EFE1C" w14:textId="77777777" w:rsidR="00645308" w:rsidRPr="003631F6" w:rsidRDefault="00645308" w:rsidP="00645308">
            <w:pPr>
              <w:pStyle w:val="11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45308" w:rsidRPr="003631F6" w14:paraId="3DF8BCFB" w14:textId="77777777" w:rsidTr="00F24F7D">
        <w:tc>
          <w:tcPr>
            <w:tcW w:w="710" w:type="dxa"/>
            <w:vAlign w:val="center"/>
          </w:tcPr>
          <w:p w14:paraId="7A0FE794" w14:textId="77777777" w:rsidR="00645308" w:rsidRPr="00645308" w:rsidRDefault="00645308" w:rsidP="00974B2D">
            <w:pPr>
              <w:pStyle w:val="a5"/>
              <w:numPr>
                <w:ilvl w:val="0"/>
                <w:numId w:val="26"/>
              </w:numPr>
              <w:spacing w:after="200"/>
              <w:ind w:left="53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F3400C4" w14:textId="3C24CE87" w:rsidR="00645308" w:rsidRDefault="00645308" w:rsidP="00645308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У</w:t>
            </w:r>
            <w:r w:rsidRPr="003631F6">
              <w:rPr>
                <w:rFonts w:ascii="Tahoma" w:hAnsi="Tahoma" w:cs="Tahoma"/>
                <w:szCs w:val="24"/>
              </w:rPr>
              <w:t>стройств</w:t>
            </w:r>
            <w:r>
              <w:rPr>
                <w:rFonts w:ascii="Tahoma" w:hAnsi="Tahoma" w:cs="Tahoma"/>
                <w:szCs w:val="24"/>
              </w:rPr>
              <w:t>о</w:t>
            </w:r>
            <w:r w:rsidRPr="003631F6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конструктивн</w:t>
            </w:r>
            <w:r>
              <w:rPr>
                <w:rFonts w:ascii="Tahoma" w:hAnsi="Tahoma" w:cs="Tahoma" w:hint="eastAsia"/>
                <w:szCs w:val="24"/>
              </w:rPr>
              <w:t>о</w:t>
            </w:r>
            <w:r>
              <w:rPr>
                <w:rFonts w:ascii="Tahoma" w:hAnsi="Tahoma" w:cs="Tahoma"/>
                <w:szCs w:val="24"/>
              </w:rPr>
              <w:t>й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огнезащит</w:t>
            </w:r>
            <w:r>
              <w:rPr>
                <w:rFonts w:ascii="Tahoma" w:hAnsi="Tahoma" w:cs="Tahoma" w:hint="eastAsia"/>
                <w:szCs w:val="24"/>
              </w:rPr>
              <w:t>ы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металлических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балок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и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прогонов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п</w:t>
            </w:r>
            <w:r w:rsidRPr="00233AA2">
              <w:rPr>
                <w:rFonts w:ascii="Tahoma" w:hAnsi="Tahoma" w:cs="Tahoma" w:hint="eastAsia"/>
                <w:szCs w:val="24"/>
              </w:rPr>
              <w:t>ерекрытия</w:t>
            </w:r>
            <w:r w:rsidRPr="00233AA2">
              <w:rPr>
                <w:rFonts w:ascii="Tahoma" w:hAnsi="Tahoma" w:cs="Tahoma"/>
                <w:szCs w:val="24"/>
              </w:rPr>
              <w:t xml:space="preserve"> 1-</w:t>
            </w:r>
            <w:r w:rsidRPr="00233AA2">
              <w:rPr>
                <w:rFonts w:ascii="Tahoma" w:hAnsi="Tahoma" w:cs="Tahoma" w:hint="eastAsia"/>
                <w:szCs w:val="24"/>
              </w:rPr>
              <w:t>го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этажа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здания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технической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экспертизы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в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осях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/>
                <w:szCs w:val="24"/>
              </w:rPr>
              <w:t>"</w:t>
            </w:r>
            <w:r w:rsidRPr="00233AA2">
              <w:rPr>
                <w:rFonts w:ascii="Tahoma" w:hAnsi="Tahoma" w:cs="Tahoma" w:hint="eastAsia"/>
                <w:szCs w:val="24"/>
              </w:rPr>
              <w:t>Б</w:t>
            </w:r>
            <w:r w:rsidRPr="00233AA2">
              <w:rPr>
                <w:rFonts w:ascii="Tahoma" w:hAnsi="Tahoma" w:cs="Tahoma"/>
                <w:szCs w:val="24"/>
              </w:rPr>
              <w:t>-</w:t>
            </w:r>
            <w:r w:rsidRPr="00233AA2">
              <w:rPr>
                <w:rFonts w:ascii="Tahoma" w:hAnsi="Tahoma" w:cs="Tahoma" w:hint="eastAsia"/>
                <w:szCs w:val="24"/>
              </w:rPr>
              <w:t>В</w:t>
            </w:r>
            <w:r w:rsidRPr="00233AA2">
              <w:rPr>
                <w:rFonts w:ascii="Tahoma" w:hAnsi="Tahoma" w:cs="Tahoma"/>
                <w:szCs w:val="24"/>
              </w:rPr>
              <w:t>"/"2-8"</w:t>
            </w:r>
            <w:r>
              <w:rPr>
                <w:rFonts w:ascii="Tahoma" w:hAnsi="Tahoma" w:cs="Tahoma"/>
                <w:szCs w:val="24"/>
              </w:rPr>
              <w:t>. Балка Б70</w:t>
            </w:r>
          </w:p>
        </w:tc>
        <w:tc>
          <w:tcPr>
            <w:tcW w:w="992" w:type="dxa"/>
            <w:vAlign w:val="center"/>
          </w:tcPr>
          <w:p w14:paraId="190E3D8A" w14:textId="75E27A36" w:rsidR="00645308" w:rsidRDefault="00645308" w:rsidP="00645308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пог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63" w:type="dxa"/>
            <w:vAlign w:val="center"/>
          </w:tcPr>
          <w:p w14:paraId="525BA4E8" w14:textId="2B6406FF" w:rsidR="00645308" w:rsidRDefault="00645308" w:rsidP="0064530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50,00</w:t>
            </w:r>
          </w:p>
        </w:tc>
        <w:tc>
          <w:tcPr>
            <w:tcW w:w="2097" w:type="dxa"/>
            <w:vAlign w:val="center"/>
          </w:tcPr>
          <w:p w14:paraId="20D246F4" w14:textId="77777777" w:rsidR="00645308" w:rsidRPr="003631F6" w:rsidRDefault="00645308" w:rsidP="00645308">
            <w:pPr>
              <w:pStyle w:val="11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45308" w:rsidRPr="003631F6" w14:paraId="482A8AE5" w14:textId="77777777" w:rsidTr="00F24F7D">
        <w:tc>
          <w:tcPr>
            <w:tcW w:w="710" w:type="dxa"/>
            <w:vAlign w:val="center"/>
          </w:tcPr>
          <w:p w14:paraId="722BA392" w14:textId="77777777" w:rsidR="00645308" w:rsidRPr="00645308" w:rsidRDefault="00645308" w:rsidP="00974B2D">
            <w:pPr>
              <w:pStyle w:val="a5"/>
              <w:numPr>
                <w:ilvl w:val="0"/>
                <w:numId w:val="26"/>
              </w:numPr>
              <w:spacing w:after="200"/>
              <w:ind w:left="53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F2EFDB8" w14:textId="386197D2" w:rsidR="00645308" w:rsidRDefault="00645308" w:rsidP="00645308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У</w:t>
            </w:r>
            <w:r w:rsidRPr="003631F6">
              <w:rPr>
                <w:rFonts w:ascii="Tahoma" w:hAnsi="Tahoma" w:cs="Tahoma"/>
                <w:szCs w:val="24"/>
              </w:rPr>
              <w:t>стройств</w:t>
            </w:r>
            <w:r>
              <w:rPr>
                <w:rFonts w:ascii="Tahoma" w:hAnsi="Tahoma" w:cs="Tahoma"/>
                <w:szCs w:val="24"/>
              </w:rPr>
              <w:t>о</w:t>
            </w:r>
            <w:r w:rsidRPr="003631F6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конструктивн</w:t>
            </w:r>
            <w:r>
              <w:rPr>
                <w:rFonts w:ascii="Tahoma" w:hAnsi="Tahoma" w:cs="Tahoma" w:hint="eastAsia"/>
                <w:szCs w:val="24"/>
              </w:rPr>
              <w:t>о</w:t>
            </w:r>
            <w:r>
              <w:rPr>
                <w:rFonts w:ascii="Tahoma" w:hAnsi="Tahoma" w:cs="Tahoma"/>
                <w:szCs w:val="24"/>
              </w:rPr>
              <w:t>й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огнезащит</w:t>
            </w:r>
            <w:r>
              <w:rPr>
                <w:rFonts w:ascii="Tahoma" w:hAnsi="Tahoma" w:cs="Tahoma" w:hint="eastAsia"/>
                <w:szCs w:val="24"/>
              </w:rPr>
              <w:t>ы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металлических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балок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и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прогонов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п</w:t>
            </w:r>
            <w:r w:rsidRPr="00233AA2">
              <w:rPr>
                <w:rFonts w:ascii="Tahoma" w:hAnsi="Tahoma" w:cs="Tahoma" w:hint="eastAsia"/>
                <w:szCs w:val="24"/>
              </w:rPr>
              <w:t>ерекрытия</w:t>
            </w:r>
            <w:r w:rsidRPr="00233AA2">
              <w:rPr>
                <w:rFonts w:ascii="Tahoma" w:hAnsi="Tahoma" w:cs="Tahoma"/>
                <w:szCs w:val="24"/>
              </w:rPr>
              <w:t xml:space="preserve"> 1-</w:t>
            </w:r>
            <w:r w:rsidRPr="00233AA2">
              <w:rPr>
                <w:rFonts w:ascii="Tahoma" w:hAnsi="Tahoma" w:cs="Tahoma" w:hint="eastAsia"/>
                <w:szCs w:val="24"/>
              </w:rPr>
              <w:t>го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этажа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здания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технической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экспертизы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в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осях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/>
                <w:szCs w:val="24"/>
              </w:rPr>
              <w:t>"</w:t>
            </w:r>
            <w:r w:rsidRPr="00233AA2">
              <w:rPr>
                <w:rFonts w:ascii="Tahoma" w:hAnsi="Tahoma" w:cs="Tahoma" w:hint="eastAsia"/>
                <w:szCs w:val="24"/>
              </w:rPr>
              <w:t>Б</w:t>
            </w:r>
            <w:r w:rsidRPr="00233AA2">
              <w:rPr>
                <w:rFonts w:ascii="Tahoma" w:hAnsi="Tahoma" w:cs="Tahoma"/>
                <w:szCs w:val="24"/>
              </w:rPr>
              <w:t>-</w:t>
            </w:r>
            <w:r w:rsidRPr="00233AA2">
              <w:rPr>
                <w:rFonts w:ascii="Tahoma" w:hAnsi="Tahoma" w:cs="Tahoma" w:hint="eastAsia"/>
                <w:szCs w:val="24"/>
              </w:rPr>
              <w:t>В</w:t>
            </w:r>
            <w:r w:rsidRPr="00233AA2">
              <w:rPr>
                <w:rFonts w:ascii="Tahoma" w:hAnsi="Tahoma" w:cs="Tahoma"/>
                <w:szCs w:val="24"/>
              </w:rPr>
              <w:t>"/"2-8"</w:t>
            </w:r>
            <w:r>
              <w:rPr>
                <w:rFonts w:ascii="Tahoma" w:hAnsi="Tahoma" w:cs="Tahoma"/>
                <w:szCs w:val="24"/>
              </w:rPr>
              <w:t>. Швеллер 30</w:t>
            </w:r>
          </w:p>
        </w:tc>
        <w:tc>
          <w:tcPr>
            <w:tcW w:w="992" w:type="dxa"/>
            <w:vAlign w:val="center"/>
          </w:tcPr>
          <w:p w14:paraId="18C8420E" w14:textId="5B8B15F7" w:rsidR="00645308" w:rsidRDefault="00645308" w:rsidP="00645308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пог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63" w:type="dxa"/>
            <w:vAlign w:val="center"/>
          </w:tcPr>
          <w:p w14:paraId="559ACE21" w14:textId="0459F88F" w:rsidR="00645308" w:rsidRDefault="00645308" w:rsidP="0064530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222,00</w:t>
            </w:r>
          </w:p>
        </w:tc>
        <w:tc>
          <w:tcPr>
            <w:tcW w:w="2097" w:type="dxa"/>
            <w:vAlign w:val="center"/>
          </w:tcPr>
          <w:p w14:paraId="2EE2A6EC" w14:textId="77777777" w:rsidR="00645308" w:rsidRPr="003631F6" w:rsidRDefault="00645308" w:rsidP="00645308">
            <w:pPr>
              <w:pStyle w:val="11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45308" w:rsidRPr="003631F6" w14:paraId="72599AC7" w14:textId="77777777" w:rsidTr="00F24F7D">
        <w:tc>
          <w:tcPr>
            <w:tcW w:w="710" w:type="dxa"/>
            <w:vAlign w:val="center"/>
          </w:tcPr>
          <w:p w14:paraId="231F40E5" w14:textId="77777777" w:rsidR="00645308" w:rsidRPr="00645308" w:rsidRDefault="00645308" w:rsidP="00974B2D">
            <w:pPr>
              <w:pStyle w:val="a5"/>
              <w:numPr>
                <w:ilvl w:val="0"/>
                <w:numId w:val="26"/>
              </w:numPr>
              <w:spacing w:after="200"/>
              <w:ind w:left="53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1095288" w14:textId="7E550B91" w:rsidR="00645308" w:rsidRDefault="00645308" w:rsidP="00645308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Демонтаж с сохранением конструкций с последующим монтажом потолков типа Армстронг</w:t>
            </w:r>
          </w:p>
        </w:tc>
        <w:tc>
          <w:tcPr>
            <w:tcW w:w="992" w:type="dxa"/>
            <w:vAlign w:val="center"/>
          </w:tcPr>
          <w:p w14:paraId="5DAFEDDE" w14:textId="156DF460" w:rsidR="00645308" w:rsidRDefault="00645308" w:rsidP="0064530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м²</w:t>
            </w:r>
          </w:p>
        </w:tc>
        <w:tc>
          <w:tcPr>
            <w:tcW w:w="1163" w:type="dxa"/>
            <w:vAlign w:val="center"/>
          </w:tcPr>
          <w:p w14:paraId="41453BE9" w14:textId="24BC19FF" w:rsidR="00645308" w:rsidRDefault="00645308" w:rsidP="0064530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162,60</w:t>
            </w:r>
          </w:p>
        </w:tc>
        <w:tc>
          <w:tcPr>
            <w:tcW w:w="2097" w:type="dxa"/>
            <w:vAlign w:val="center"/>
          </w:tcPr>
          <w:p w14:paraId="18182BEB" w14:textId="77777777" w:rsidR="00645308" w:rsidRPr="003631F6" w:rsidRDefault="00645308" w:rsidP="00645308">
            <w:pPr>
              <w:pStyle w:val="11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45308" w:rsidRPr="003631F6" w14:paraId="2B35968F" w14:textId="77777777" w:rsidTr="003912F4">
        <w:tc>
          <w:tcPr>
            <w:tcW w:w="710" w:type="dxa"/>
            <w:vAlign w:val="center"/>
          </w:tcPr>
          <w:p w14:paraId="74D8B7B3" w14:textId="4D77FDA7" w:rsidR="00645308" w:rsidRPr="00645308" w:rsidRDefault="00645308" w:rsidP="00645308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3631F6">
              <w:rPr>
                <w:rFonts w:ascii="Tahoma" w:hAnsi="Tahoma" w:cs="Tahoma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Align w:val="center"/>
          </w:tcPr>
          <w:p w14:paraId="390C3BA6" w14:textId="24C97057" w:rsidR="00645308" w:rsidRDefault="00645308" w:rsidP="00645308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3631F6">
              <w:rPr>
                <w:rFonts w:ascii="Tahoma" w:hAnsi="Tahoma" w:cs="Tahoma"/>
                <w:b/>
                <w:bCs/>
                <w:szCs w:val="24"/>
              </w:rPr>
              <w:t xml:space="preserve">Наименование </w:t>
            </w:r>
            <w:r>
              <w:rPr>
                <w:rFonts w:ascii="Tahoma" w:hAnsi="Tahoma" w:cs="Tahoma"/>
                <w:b/>
                <w:bCs/>
                <w:szCs w:val="24"/>
              </w:rPr>
              <w:t>материалов</w:t>
            </w:r>
          </w:p>
        </w:tc>
        <w:tc>
          <w:tcPr>
            <w:tcW w:w="992" w:type="dxa"/>
            <w:vAlign w:val="bottom"/>
          </w:tcPr>
          <w:p w14:paraId="25591F41" w14:textId="3F1B892F" w:rsidR="00645308" w:rsidRDefault="00645308" w:rsidP="0064530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31F6">
              <w:rPr>
                <w:rFonts w:ascii="Tahoma" w:hAnsi="Tahoma" w:cs="Tahoma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63" w:type="dxa"/>
            <w:vAlign w:val="bottom"/>
          </w:tcPr>
          <w:p w14:paraId="6710D32F" w14:textId="1E6AAA11" w:rsidR="00645308" w:rsidRDefault="00645308" w:rsidP="0064530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31F6">
              <w:rPr>
                <w:rFonts w:ascii="Tahoma" w:hAnsi="Tahoma" w:cs="Tahoma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097" w:type="dxa"/>
            <w:vAlign w:val="center"/>
          </w:tcPr>
          <w:p w14:paraId="0B82925C" w14:textId="7D0B076B" w:rsidR="00645308" w:rsidRPr="003631F6" w:rsidRDefault="00645308" w:rsidP="00645308">
            <w:pPr>
              <w:pStyle w:val="11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3631F6">
              <w:rPr>
                <w:rFonts w:ascii="Tahoma" w:hAnsi="Tahoma" w:cs="Tahoma"/>
                <w:b/>
                <w:bCs/>
                <w:szCs w:val="24"/>
              </w:rPr>
              <w:t>Примечания</w:t>
            </w:r>
          </w:p>
        </w:tc>
      </w:tr>
      <w:tr w:rsidR="00645308" w:rsidRPr="003631F6" w14:paraId="295D5EE1" w14:textId="77777777" w:rsidTr="00F24F7D">
        <w:tc>
          <w:tcPr>
            <w:tcW w:w="710" w:type="dxa"/>
            <w:vAlign w:val="center"/>
          </w:tcPr>
          <w:p w14:paraId="41DDBC33" w14:textId="77777777" w:rsidR="00645308" w:rsidRPr="00974B2D" w:rsidRDefault="00645308" w:rsidP="00974B2D">
            <w:pPr>
              <w:pStyle w:val="a5"/>
              <w:numPr>
                <w:ilvl w:val="0"/>
                <w:numId w:val="26"/>
              </w:numPr>
              <w:spacing w:after="200"/>
              <w:ind w:left="53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289B89B" w14:textId="586DA1A5" w:rsidR="00645308" w:rsidRDefault="007A5724" w:rsidP="00645308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 w:hint="eastAsia"/>
                <w:szCs w:val="24"/>
              </w:rPr>
              <w:t>Плита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ТЕХНО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ОЗМ</w:t>
            </w:r>
            <w:r w:rsidRPr="00233AA2">
              <w:rPr>
                <w:rFonts w:ascii="Tahoma" w:hAnsi="Tahoma" w:cs="Tahoma"/>
                <w:szCs w:val="24"/>
              </w:rPr>
              <w:t>-30</w:t>
            </w:r>
            <w:r w:rsidRPr="00233AA2">
              <w:rPr>
                <w:rFonts w:ascii="Tahoma" w:hAnsi="Tahoma" w:cs="Tahoma" w:hint="eastAsia"/>
                <w:szCs w:val="24"/>
              </w:rPr>
              <w:t>мм</w:t>
            </w:r>
          </w:p>
        </w:tc>
        <w:tc>
          <w:tcPr>
            <w:tcW w:w="992" w:type="dxa"/>
            <w:vAlign w:val="center"/>
          </w:tcPr>
          <w:p w14:paraId="287C0879" w14:textId="79533AED" w:rsidR="00645308" w:rsidRDefault="007A5724" w:rsidP="0064530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м²/м³</w:t>
            </w:r>
          </w:p>
        </w:tc>
        <w:tc>
          <w:tcPr>
            <w:tcW w:w="1163" w:type="dxa"/>
            <w:vAlign w:val="center"/>
          </w:tcPr>
          <w:p w14:paraId="395DCEAB" w14:textId="0C9DF043" w:rsidR="00645308" w:rsidRDefault="007A5724" w:rsidP="0064530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401098">
              <w:rPr>
                <w:rFonts w:ascii="Tahoma" w:hAnsi="Tahoma" w:cs="Tahoma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sz w:val="24"/>
                <w:szCs w:val="24"/>
              </w:rPr>
              <w:t>5/ 2</w:t>
            </w:r>
            <w:r w:rsidR="00401098">
              <w:rPr>
                <w:rFonts w:ascii="Tahoma" w:hAnsi="Tahoma" w:cs="Tahoma"/>
                <w:sz w:val="24"/>
                <w:szCs w:val="24"/>
              </w:rPr>
              <w:t>7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="00401098">
              <w:rPr>
                <w:rFonts w:ascii="Tahoma" w:hAnsi="Tahoma" w:cs="Tahoma"/>
                <w:sz w:val="24"/>
                <w:szCs w:val="24"/>
              </w:rPr>
              <w:t>88</w:t>
            </w:r>
          </w:p>
        </w:tc>
        <w:tc>
          <w:tcPr>
            <w:tcW w:w="2097" w:type="dxa"/>
            <w:vAlign w:val="center"/>
          </w:tcPr>
          <w:p w14:paraId="5ECE3F40" w14:textId="77777777" w:rsidR="00645308" w:rsidRPr="003631F6" w:rsidRDefault="00645308" w:rsidP="00645308">
            <w:pPr>
              <w:pStyle w:val="11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45308" w:rsidRPr="003631F6" w14:paraId="3B74BED4" w14:textId="77777777" w:rsidTr="00F24F7D">
        <w:tc>
          <w:tcPr>
            <w:tcW w:w="710" w:type="dxa"/>
            <w:vAlign w:val="center"/>
          </w:tcPr>
          <w:p w14:paraId="7E0DB567" w14:textId="77777777" w:rsidR="00645308" w:rsidRPr="00974B2D" w:rsidRDefault="00645308" w:rsidP="00974B2D">
            <w:pPr>
              <w:pStyle w:val="a5"/>
              <w:numPr>
                <w:ilvl w:val="0"/>
                <w:numId w:val="26"/>
              </w:numPr>
              <w:spacing w:after="200"/>
              <w:ind w:left="53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EF51E2F" w14:textId="6FBB9C5C" w:rsidR="00645308" w:rsidRDefault="007A5724" w:rsidP="007A5724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 w:hint="eastAsia"/>
                <w:szCs w:val="24"/>
              </w:rPr>
              <w:t>Клей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233AA2">
              <w:rPr>
                <w:rFonts w:ascii="Tahoma" w:hAnsi="Tahoma" w:cs="Tahoma"/>
                <w:szCs w:val="24"/>
              </w:rPr>
              <w:t>Ceresit</w:t>
            </w:r>
            <w:proofErr w:type="spellEnd"/>
            <w:r w:rsidRPr="00233AA2">
              <w:rPr>
                <w:rFonts w:ascii="Tahoma" w:hAnsi="Tahoma" w:cs="Tahoma"/>
                <w:szCs w:val="24"/>
              </w:rPr>
              <w:t xml:space="preserve"> CT 190</w:t>
            </w:r>
          </w:p>
        </w:tc>
        <w:tc>
          <w:tcPr>
            <w:tcW w:w="992" w:type="dxa"/>
            <w:vAlign w:val="center"/>
          </w:tcPr>
          <w:p w14:paraId="4C93F552" w14:textId="25C0C16F" w:rsidR="00645308" w:rsidRDefault="00401098" w:rsidP="0064530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Тн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63" w:type="dxa"/>
            <w:vAlign w:val="center"/>
          </w:tcPr>
          <w:p w14:paraId="63373B8E" w14:textId="5577AD52" w:rsidR="00645308" w:rsidRDefault="00401098" w:rsidP="0064530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5,36</w:t>
            </w:r>
          </w:p>
        </w:tc>
        <w:tc>
          <w:tcPr>
            <w:tcW w:w="2097" w:type="dxa"/>
            <w:vAlign w:val="center"/>
          </w:tcPr>
          <w:p w14:paraId="58F49E96" w14:textId="2930534E" w:rsidR="00645308" w:rsidRPr="003631F6" w:rsidRDefault="00401098" w:rsidP="00645308">
            <w:pPr>
              <w:pStyle w:val="11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Расход 6,35 кг/м2</w:t>
            </w:r>
          </w:p>
        </w:tc>
      </w:tr>
      <w:tr w:rsidR="00645308" w:rsidRPr="003631F6" w14:paraId="34A453D1" w14:textId="77777777" w:rsidTr="00F24F7D">
        <w:tc>
          <w:tcPr>
            <w:tcW w:w="710" w:type="dxa"/>
            <w:vAlign w:val="center"/>
          </w:tcPr>
          <w:p w14:paraId="08C998CB" w14:textId="77777777" w:rsidR="00645308" w:rsidRPr="00974B2D" w:rsidRDefault="00645308" w:rsidP="00974B2D">
            <w:pPr>
              <w:pStyle w:val="a5"/>
              <w:numPr>
                <w:ilvl w:val="0"/>
                <w:numId w:val="26"/>
              </w:numPr>
              <w:spacing w:after="200"/>
              <w:ind w:left="53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8F76C0D" w14:textId="79B57989" w:rsidR="00645308" w:rsidRDefault="00401098" w:rsidP="00645308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 w:hint="eastAsia"/>
                <w:szCs w:val="24"/>
              </w:rPr>
              <w:t>Стальные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гвозди</w:t>
            </w:r>
            <w:r w:rsidRPr="00233AA2">
              <w:rPr>
                <w:rFonts w:ascii="Tahoma" w:hAnsi="Tahoma" w:cs="Tahoma"/>
                <w:szCs w:val="24"/>
              </w:rPr>
              <w:t xml:space="preserve"> (</w:t>
            </w:r>
            <w:r w:rsidRPr="00233AA2">
              <w:rPr>
                <w:rFonts w:ascii="Tahoma" w:hAnsi="Tahoma" w:cs="Tahoma" w:hint="eastAsia"/>
                <w:szCs w:val="24"/>
              </w:rPr>
              <w:t>для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временной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фиксации</w:t>
            </w:r>
            <w:r w:rsidRPr="00233AA2">
              <w:rPr>
                <w:rFonts w:ascii="Tahoma" w:hAnsi="Tahoma" w:cs="Tahom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6F9136E" w14:textId="32CD5ABA" w:rsidR="00645308" w:rsidRDefault="00401098" w:rsidP="0064530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1163" w:type="dxa"/>
            <w:vAlign w:val="center"/>
          </w:tcPr>
          <w:p w14:paraId="1C6B1B3C" w14:textId="63896662" w:rsidR="00645308" w:rsidRDefault="00401098" w:rsidP="0064530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1200</w:t>
            </w:r>
          </w:p>
        </w:tc>
        <w:tc>
          <w:tcPr>
            <w:tcW w:w="2097" w:type="dxa"/>
            <w:vAlign w:val="center"/>
          </w:tcPr>
          <w:p w14:paraId="54009015" w14:textId="77777777" w:rsidR="00645308" w:rsidRPr="003631F6" w:rsidRDefault="00645308" w:rsidP="00645308">
            <w:pPr>
              <w:pStyle w:val="11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45308" w:rsidRPr="003631F6" w14:paraId="1C7BD3ED" w14:textId="77777777" w:rsidTr="00F24F7D">
        <w:tc>
          <w:tcPr>
            <w:tcW w:w="710" w:type="dxa"/>
            <w:vAlign w:val="center"/>
          </w:tcPr>
          <w:p w14:paraId="1F3038C4" w14:textId="77777777" w:rsidR="00645308" w:rsidRPr="00974B2D" w:rsidRDefault="00645308" w:rsidP="00974B2D">
            <w:pPr>
              <w:pStyle w:val="a5"/>
              <w:numPr>
                <w:ilvl w:val="0"/>
                <w:numId w:val="26"/>
              </w:numPr>
              <w:spacing w:after="200"/>
              <w:ind w:left="53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7FE87C1" w14:textId="0681DCEB" w:rsidR="00645308" w:rsidRDefault="00401098" w:rsidP="00645308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 w:hint="eastAsia"/>
                <w:szCs w:val="24"/>
              </w:rPr>
              <w:t>Стеклотканевая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сетка</w:t>
            </w:r>
          </w:p>
        </w:tc>
        <w:tc>
          <w:tcPr>
            <w:tcW w:w="992" w:type="dxa"/>
            <w:vAlign w:val="center"/>
          </w:tcPr>
          <w:p w14:paraId="1AAAB4B5" w14:textId="723875C3" w:rsidR="00645308" w:rsidRDefault="00401098" w:rsidP="0064530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м²</w:t>
            </w:r>
          </w:p>
        </w:tc>
        <w:tc>
          <w:tcPr>
            <w:tcW w:w="1163" w:type="dxa"/>
            <w:vAlign w:val="center"/>
          </w:tcPr>
          <w:p w14:paraId="21E34312" w14:textId="485E5AFC" w:rsidR="00645308" w:rsidRDefault="00401098" w:rsidP="0064530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845</w:t>
            </w:r>
          </w:p>
        </w:tc>
        <w:tc>
          <w:tcPr>
            <w:tcW w:w="2097" w:type="dxa"/>
            <w:vAlign w:val="center"/>
          </w:tcPr>
          <w:p w14:paraId="2690CFAC" w14:textId="77777777" w:rsidR="00645308" w:rsidRPr="003631F6" w:rsidRDefault="00645308" w:rsidP="00645308">
            <w:pPr>
              <w:pStyle w:val="11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01098" w:rsidRPr="003631F6" w14:paraId="36E567D8" w14:textId="77777777" w:rsidTr="00F24F7D">
        <w:tc>
          <w:tcPr>
            <w:tcW w:w="710" w:type="dxa"/>
            <w:vAlign w:val="center"/>
          </w:tcPr>
          <w:p w14:paraId="396C7631" w14:textId="77777777" w:rsidR="00401098" w:rsidRPr="00974B2D" w:rsidRDefault="00401098" w:rsidP="00974B2D">
            <w:pPr>
              <w:pStyle w:val="a5"/>
              <w:numPr>
                <w:ilvl w:val="0"/>
                <w:numId w:val="26"/>
              </w:numPr>
              <w:spacing w:after="200"/>
              <w:ind w:left="53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0FEF9C4" w14:textId="0CC3E44D" w:rsidR="00401098" w:rsidRPr="00233AA2" w:rsidRDefault="00401098" w:rsidP="00401098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 w:rsidRPr="00233AA2">
              <w:rPr>
                <w:rFonts w:ascii="Tahoma" w:hAnsi="Tahoma" w:cs="Tahoma" w:hint="eastAsia"/>
                <w:szCs w:val="24"/>
              </w:rPr>
              <w:t>Минеральная</w:t>
            </w:r>
            <w:r w:rsidRPr="00233AA2">
              <w:rPr>
                <w:rFonts w:ascii="Tahoma" w:hAnsi="Tahoma" w:cs="Tahoma"/>
                <w:szCs w:val="24"/>
              </w:rPr>
              <w:t xml:space="preserve"> </w:t>
            </w:r>
            <w:r w:rsidRPr="00233AA2">
              <w:rPr>
                <w:rFonts w:ascii="Tahoma" w:hAnsi="Tahoma" w:cs="Tahoma" w:hint="eastAsia"/>
                <w:szCs w:val="24"/>
              </w:rPr>
              <w:t>штукатурка</w:t>
            </w:r>
            <w:r>
              <w:rPr>
                <w:rFonts w:ascii="Tahoma" w:hAnsi="Tahoma" w:cs="Tahoma"/>
                <w:szCs w:val="24"/>
              </w:rPr>
              <w:t xml:space="preserve"> (</w:t>
            </w:r>
            <w:proofErr w:type="spellStart"/>
            <w:r w:rsidRPr="00401098">
              <w:rPr>
                <w:rFonts w:ascii="Tahoma" w:hAnsi="Tahoma" w:cs="Tahoma"/>
                <w:szCs w:val="24"/>
              </w:rPr>
              <w:t>Ceresit</w:t>
            </w:r>
            <w:proofErr w:type="spellEnd"/>
            <w:r w:rsidRPr="00401098">
              <w:rPr>
                <w:rFonts w:ascii="Tahoma" w:hAnsi="Tahoma" w:cs="Tahoma"/>
                <w:szCs w:val="24"/>
              </w:rPr>
              <w:t xml:space="preserve"> CT 35, CT 137, ТЕХНОНИКОЛЬ 302)</w:t>
            </w:r>
          </w:p>
        </w:tc>
        <w:tc>
          <w:tcPr>
            <w:tcW w:w="992" w:type="dxa"/>
            <w:vAlign w:val="center"/>
          </w:tcPr>
          <w:p w14:paraId="20C07E04" w14:textId="0C50C312" w:rsidR="00401098" w:rsidRDefault="00974B2D" w:rsidP="0040109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</w:t>
            </w:r>
            <w:r w:rsidR="00401098">
              <w:rPr>
                <w:rFonts w:ascii="Tahoma" w:hAnsi="Tahoma" w:cs="Tahoma"/>
                <w:sz w:val="24"/>
                <w:szCs w:val="24"/>
              </w:rPr>
              <w:t>г.</w:t>
            </w:r>
          </w:p>
        </w:tc>
        <w:tc>
          <w:tcPr>
            <w:tcW w:w="1163" w:type="dxa"/>
            <w:vAlign w:val="center"/>
          </w:tcPr>
          <w:p w14:paraId="13AF2092" w14:textId="792EAF3F" w:rsidR="00401098" w:rsidRDefault="00401098" w:rsidP="0040109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1673</w:t>
            </w:r>
          </w:p>
        </w:tc>
        <w:tc>
          <w:tcPr>
            <w:tcW w:w="2097" w:type="dxa"/>
            <w:vAlign w:val="center"/>
          </w:tcPr>
          <w:p w14:paraId="40812E99" w14:textId="4C29F88B" w:rsidR="00401098" w:rsidRPr="003631F6" w:rsidRDefault="00401098" w:rsidP="00401098">
            <w:pPr>
              <w:pStyle w:val="11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Расход 1,98 кг/м2</w:t>
            </w:r>
          </w:p>
        </w:tc>
      </w:tr>
      <w:tr w:rsidR="00401098" w:rsidRPr="003631F6" w14:paraId="3FEABB2E" w14:textId="77777777" w:rsidTr="00F24F7D">
        <w:tc>
          <w:tcPr>
            <w:tcW w:w="710" w:type="dxa"/>
            <w:vAlign w:val="center"/>
          </w:tcPr>
          <w:p w14:paraId="19CD8F28" w14:textId="77777777" w:rsidR="00401098" w:rsidRPr="00974B2D" w:rsidRDefault="00401098" w:rsidP="00974B2D">
            <w:pPr>
              <w:pStyle w:val="a5"/>
              <w:numPr>
                <w:ilvl w:val="0"/>
                <w:numId w:val="26"/>
              </w:numPr>
              <w:spacing w:after="200"/>
              <w:ind w:left="53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DF9A228" w14:textId="2C87596C" w:rsidR="00401098" w:rsidRPr="00233AA2" w:rsidRDefault="00974B2D" w:rsidP="00401098">
            <w:pPr>
              <w:pStyle w:val="11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 w:hint="eastAsia"/>
                <w:szCs w:val="24"/>
              </w:rPr>
              <w:t>К</w:t>
            </w:r>
            <w:r>
              <w:rPr>
                <w:rFonts w:ascii="Tahoma" w:hAnsi="Tahoma" w:cs="Tahoma"/>
                <w:szCs w:val="24"/>
              </w:rPr>
              <w:t>раска ПФ 115</w:t>
            </w:r>
          </w:p>
        </w:tc>
        <w:tc>
          <w:tcPr>
            <w:tcW w:w="992" w:type="dxa"/>
            <w:vAlign w:val="center"/>
          </w:tcPr>
          <w:p w14:paraId="6CCED44F" w14:textId="032C1CFB" w:rsidR="00401098" w:rsidRDefault="00974B2D" w:rsidP="0040109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кг.</w:t>
            </w:r>
          </w:p>
        </w:tc>
        <w:tc>
          <w:tcPr>
            <w:tcW w:w="1163" w:type="dxa"/>
            <w:vAlign w:val="center"/>
          </w:tcPr>
          <w:p w14:paraId="55B3DD99" w14:textId="4C0F7FA9" w:rsidR="00401098" w:rsidRDefault="00974B2D" w:rsidP="00401098">
            <w:pPr>
              <w:spacing w:after="20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169</w:t>
            </w:r>
          </w:p>
        </w:tc>
        <w:tc>
          <w:tcPr>
            <w:tcW w:w="2097" w:type="dxa"/>
            <w:vAlign w:val="center"/>
          </w:tcPr>
          <w:p w14:paraId="70491D02" w14:textId="5A8636B4" w:rsidR="00401098" w:rsidRPr="003631F6" w:rsidRDefault="00974B2D" w:rsidP="00401098">
            <w:pPr>
              <w:pStyle w:val="11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Расход 0,2 кг/м2</w:t>
            </w:r>
          </w:p>
        </w:tc>
      </w:tr>
    </w:tbl>
    <w:p w14:paraId="508360B4" w14:textId="77777777" w:rsidR="00835605" w:rsidRPr="003631F6" w:rsidRDefault="00835605">
      <w:pPr>
        <w:pStyle w:val="11"/>
        <w:rPr>
          <w:rFonts w:ascii="Tahoma" w:hAnsi="Tahoma" w:cs="Tahoma"/>
        </w:rPr>
      </w:pPr>
    </w:p>
    <w:p w14:paraId="04558ABD" w14:textId="77777777" w:rsidR="009E1458" w:rsidRDefault="00DB62F3" w:rsidP="00DB62F3">
      <w:pPr>
        <w:pStyle w:val="11"/>
        <w:rPr>
          <w:rFonts w:ascii="Tahoma" w:hAnsi="Tahoma" w:cs="Tahoma"/>
        </w:rPr>
      </w:pPr>
      <w:r w:rsidRPr="003631F6">
        <w:rPr>
          <w:rFonts w:ascii="Tahoma" w:hAnsi="Tahoma" w:cs="Tahoma"/>
        </w:rPr>
        <w:t xml:space="preserve">Приложение: </w:t>
      </w:r>
    </w:p>
    <w:p w14:paraId="1284F7DD" w14:textId="36423208" w:rsidR="00C30B26" w:rsidRPr="00974B2D" w:rsidRDefault="00974B2D" w:rsidP="002B63F2">
      <w:pPr>
        <w:pStyle w:val="11"/>
        <w:numPr>
          <w:ilvl w:val="0"/>
          <w:numId w:val="23"/>
        </w:numPr>
        <w:ind w:left="790"/>
        <w:jc w:val="both"/>
        <w:rPr>
          <w:rFonts w:ascii="Tahoma" w:hAnsi="Tahoma" w:cs="Tahoma"/>
        </w:rPr>
      </w:pPr>
      <w:r w:rsidRPr="00974B2D">
        <w:rPr>
          <w:rFonts w:ascii="Tahoma" w:hAnsi="Tahoma" w:cs="Tahoma"/>
        </w:rPr>
        <w:t xml:space="preserve">Том 4, </w:t>
      </w:r>
      <w:r w:rsidRPr="00974B2D">
        <w:rPr>
          <w:rFonts w:ascii="Tahoma" w:hAnsi="Tahoma" w:cs="Tahoma"/>
          <w:szCs w:val="24"/>
        </w:rPr>
        <w:t>2022007878-КР «</w:t>
      </w:r>
      <w:r w:rsidRPr="00974B2D">
        <w:rPr>
          <w:rFonts w:ascii="Tahoma" w:hAnsi="Tahoma" w:cs="Tahoma"/>
        </w:rPr>
        <w:t>Здание технической экспертизы.», Проектная документация, разработанной ООО НПП "КИТ" г. Саранск.</w:t>
      </w:r>
    </w:p>
    <w:p w14:paraId="12259275" w14:textId="77777777" w:rsidR="0032279B" w:rsidRPr="003631F6" w:rsidRDefault="0032279B">
      <w:pPr>
        <w:pStyle w:val="11"/>
        <w:rPr>
          <w:rFonts w:ascii="Tahoma" w:hAnsi="Tahoma" w:cs="Tahoma"/>
        </w:rPr>
      </w:pPr>
    </w:p>
    <w:p w14:paraId="46705CAF" w14:textId="77777777" w:rsidR="00CF6158" w:rsidRDefault="00CF6158">
      <w:pPr>
        <w:pStyle w:val="11"/>
        <w:rPr>
          <w:rFonts w:ascii="Tahoma" w:hAnsi="Tahoma" w:cs="Tahoma"/>
        </w:rPr>
      </w:pPr>
    </w:p>
    <w:p w14:paraId="5FA078AB" w14:textId="77777777" w:rsidR="00CF6158" w:rsidRDefault="00CF6158">
      <w:pPr>
        <w:pStyle w:val="11"/>
        <w:rPr>
          <w:rFonts w:ascii="Tahoma" w:hAnsi="Tahoma" w:cs="Tahoma"/>
        </w:rPr>
      </w:pPr>
    </w:p>
    <w:p w14:paraId="484E44ED" w14:textId="77777777" w:rsidR="002774E0" w:rsidRPr="00C829A6" w:rsidRDefault="002774E0" w:rsidP="002774E0">
      <w:pPr>
        <w:pStyle w:val="11"/>
        <w:rPr>
          <w:rFonts w:ascii="Tahoma" w:hAnsi="Tahoma" w:cs="Tahoma"/>
        </w:rPr>
      </w:pPr>
      <w:r>
        <w:rPr>
          <w:rFonts w:ascii="Tahoma" w:hAnsi="Tahoma" w:cs="Tahoma"/>
        </w:rPr>
        <w:t xml:space="preserve">Начальник </w:t>
      </w:r>
      <w:proofErr w:type="spellStart"/>
      <w:r>
        <w:rPr>
          <w:rFonts w:ascii="Tahoma" w:hAnsi="Tahoma" w:cs="Tahoma"/>
        </w:rPr>
        <w:t>БТрИ</w:t>
      </w:r>
      <w:proofErr w:type="spellEnd"/>
      <w:r>
        <w:rPr>
          <w:rFonts w:ascii="Tahoma" w:hAnsi="Tahoma" w:cs="Tahoma"/>
        </w:rPr>
        <w:t xml:space="preserve"> ДН НТЦ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12B98">
        <w:rPr>
          <w:rFonts w:ascii="Tahoma" w:hAnsi="Tahoma" w:cs="Tahoma"/>
        </w:rPr>
        <w:t>/А.А. Колесников/</w:t>
      </w:r>
    </w:p>
    <w:p w14:paraId="529C3CA2" w14:textId="77777777" w:rsidR="002A1217" w:rsidRPr="003631F6" w:rsidRDefault="002A1217">
      <w:pPr>
        <w:pStyle w:val="11"/>
        <w:rPr>
          <w:rFonts w:ascii="Tahoma" w:hAnsi="Tahoma" w:cs="Tahoma"/>
        </w:rPr>
      </w:pPr>
    </w:p>
    <w:sectPr w:rsidR="002A1217" w:rsidRPr="003631F6" w:rsidSect="00112B98">
      <w:headerReference w:type="even" r:id="rId8"/>
      <w:headerReference w:type="default" r:id="rId9"/>
      <w:pgSz w:w="11906" w:h="16838"/>
      <w:pgMar w:top="426" w:right="1134" w:bottom="568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6B1F" w14:textId="77777777" w:rsidR="00B00A68" w:rsidRDefault="00B00A68">
      <w:r>
        <w:separator/>
      </w:r>
    </w:p>
  </w:endnote>
  <w:endnote w:type="continuationSeparator" w:id="0">
    <w:p w14:paraId="26CE8510" w14:textId="77777777" w:rsidR="00B00A68" w:rsidRDefault="00B0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14AC" w14:textId="77777777" w:rsidR="00B00A68" w:rsidRDefault="00B00A68">
      <w:r>
        <w:separator/>
      </w:r>
    </w:p>
  </w:footnote>
  <w:footnote w:type="continuationSeparator" w:id="0">
    <w:p w14:paraId="038E8E46" w14:textId="77777777" w:rsidR="00B00A68" w:rsidRDefault="00B0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0E38" w14:textId="77777777" w:rsidR="00440EA3" w:rsidRDefault="00A466F2">
    <w:pPr>
      <w:pStyle w:val="13"/>
      <w:framePr w:wrap="around" w:vAnchor="text" w:hAnchor="margin" w:xAlign="right" w:y="1"/>
      <w:rPr>
        <w:rStyle w:val="19"/>
      </w:rPr>
    </w:pPr>
    <w:r>
      <w:fldChar w:fldCharType="begin"/>
    </w:r>
    <w:r w:rsidR="00440EA3">
      <w:rPr>
        <w:rStyle w:val="19"/>
      </w:rPr>
      <w:instrText xml:space="preserve">PAGE  </w:instrText>
    </w:r>
    <w:r>
      <w:rPr>
        <w:rStyle w:val="19"/>
      </w:rPr>
      <w:fldChar w:fldCharType="separate"/>
    </w:r>
    <w:r w:rsidR="00440EA3">
      <w:rPr>
        <w:rStyle w:val="19"/>
      </w:rPr>
      <w:t>#</w:t>
    </w:r>
    <w:r>
      <w:rPr>
        <w:rStyle w:val="19"/>
      </w:rPr>
      <w:fldChar w:fldCharType="end"/>
    </w:r>
  </w:p>
  <w:p w14:paraId="13303ADC" w14:textId="77777777" w:rsidR="00440EA3" w:rsidRDefault="00440EA3">
    <w:pPr>
      <w:pStyle w:val="13"/>
      <w:ind w:right="360"/>
      <w:rPr>
        <w:rStyle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89BC" w14:textId="77777777" w:rsidR="00440EA3" w:rsidRDefault="00440EA3">
    <w:pPr>
      <w:pStyle w:val="1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BA23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8C85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B61E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2CC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0C1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DE7F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023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CC2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20A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52A9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4156D"/>
    <w:multiLevelType w:val="hybridMultilevel"/>
    <w:tmpl w:val="8FC2690A"/>
    <w:lvl w:ilvl="0" w:tplc="4E72F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84C77B0"/>
    <w:multiLevelType w:val="hybridMultilevel"/>
    <w:tmpl w:val="DDE066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8583F24"/>
    <w:multiLevelType w:val="hybridMultilevel"/>
    <w:tmpl w:val="F17E21A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12DC3149"/>
    <w:multiLevelType w:val="hybridMultilevel"/>
    <w:tmpl w:val="FC6A0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300DC"/>
    <w:multiLevelType w:val="hybridMultilevel"/>
    <w:tmpl w:val="96A8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8C5"/>
    <w:multiLevelType w:val="hybridMultilevel"/>
    <w:tmpl w:val="FEBACDB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915265"/>
    <w:multiLevelType w:val="hybridMultilevel"/>
    <w:tmpl w:val="48B6CD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6A3051"/>
    <w:multiLevelType w:val="hybridMultilevel"/>
    <w:tmpl w:val="0F768456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8" w15:restartNumberingAfterBreak="0">
    <w:nsid w:val="3EE401D0"/>
    <w:multiLevelType w:val="hybridMultilevel"/>
    <w:tmpl w:val="9C10C1EC"/>
    <w:lvl w:ilvl="0" w:tplc="DA848292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9" w15:restartNumberingAfterBreak="0">
    <w:nsid w:val="40A118FE"/>
    <w:multiLevelType w:val="hybridMultilevel"/>
    <w:tmpl w:val="008A2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F1241"/>
    <w:multiLevelType w:val="hybridMultilevel"/>
    <w:tmpl w:val="96A8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B433F"/>
    <w:multiLevelType w:val="hybridMultilevel"/>
    <w:tmpl w:val="F2C643DE"/>
    <w:lvl w:ilvl="0" w:tplc="0419000F">
      <w:start w:val="1"/>
      <w:numFmt w:val="decimal"/>
      <w:lvlText w:val="%1."/>
      <w:lvlJc w:val="left"/>
      <w:pPr>
        <w:ind w:left="1510" w:hanging="360"/>
      </w:pPr>
    </w:lvl>
    <w:lvl w:ilvl="1" w:tplc="04190019" w:tentative="1">
      <w:start w:val="1"/>
      <w:numFmt w:val="lowerLetter"/>
      <w:lvlText w:val="%2."/>
      <w:lvlJc w:val="left"/>
      <w:pPr>
        <w:ind w:left="2230" w:hanging="360"/>
      </w:pPr>
    </w:lvl>
    <w:lvl w:ilvl="2" w:tplc="0419001B" w:tentative="1">
      <w:start w:val="1"/>
      <w:numFmt w:val="lowerRoman"/>
      <w:lvlText w:val="%3."/>
      <w:lvlJc w:val="right"/>
      <w:pPr>
        <w:ind w:left="2950" w:hanging="180"/>
      </w:pPr>
    </w:lvl>
    <w:lvl w:ilvl="3" w:tplc="0419000F" w:tentative="1">
      <w:start w:val="1"/>
      <w:numFmt w:val="decimal"/>
      <w:lvlText w:val="%4."/>
      <w:lvlJc w:val="left"/>
      <w:pPr>
        <w:ind w:left="3670" w:hanging="360"/>
      </w:pPr>
    </w:lvl>
    <w:lvl w:ilvl="4" w:tplc="04190019" w:tentative="1">
      <w:start w:val="1"/>
      <w:numFmt w:val="lowerLetter"/>
      <w:lvlText w:val="%5."/>
      <w:lvlJc w:val="left"/>
      <w:pPr>
        <w:ind w:left="4390" w:hanging="360"/>
      </w:pPr>
    </w:lvl>
    <w:lvl w:ilvl="5" w:tplc="0419001B" w:tentative="1">
      <w:start w:val="1"/>
      <w:numFmt w:val="lowerRoman"/>
      <w:lvlText w:val="%6."/>
      <w:lvlJc w:val="right"/>
      <w:pPr>
        <w:ind w:left="5110" w:hanging="180"/>
      </w:pPr>
    </w:lvl>
    <w:lvl w:ilvl="6" w:tplc="0419000F" w:tentative="1">
      <w:start w:val="1"/>
      <w:numFmt w:val="decimal"/>
      <w:lvlText w:val="%7."/>
      <w:lvlJc w:val="left"/>
      <w:pPr>
        <w:ind w:left="5830" w:hanging="360"/>
      </w:pPr>
    </w:lvl>
    <w:lvl w:ilvl="7" w:tplc="04190019" w:tentative="1">
      <w:start w:val="1"/>
      <w:numFmt w:val="lowerLetter"/>
      <w:lvlText w:val="%8."/>
      <w:lvlJc w:val="left"/>
      <w:pPr>
        <w:ind w:left="6550" w:hanging="360"/>
      </w:pPr>
    </w:lvl>
    <w:lvl w:ilvl="8" w:tplc="041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22" w15:restartNumberingAfterBreak="0">
    <w:nsid w:val="51C40E6D"/>
    <w:multiLevelType w:val="hybridMultilevel"/>
    <w:tmpl w:val="293C6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12D22"/>
    <w:multiLevelType w:val="hybridMultilevel"/>
    <w:tmpl w:val="4A1EEA72"/>
    <w:lvl w:ilvl="0" w:tplc="041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4" w15:restartNumberingAfterBreak="0">
    <w:nsid w:val="69F11448"/>
    <w:multiLevelType w:val="hybridMultilevel"/>
    <w:tmpl w:val="5ED44F3C"/>
    <w:lvl w:ilvl="0" w:tplc="041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5" w15:restartNumberingAfterBreak="0">
    <w:nsid w:val="757A0C57"/>
    <w:multiLevelType w:val="hybridMultilevel"/>
    <w:tmpl w:val="13421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3"/>
  </w:num>
  <w:num w:numId="13">
    <w:abstractNumId w:val="14"/>
  </w:num>
  <w:num w:numId="14">
    <w:abstractNumId w:val="20"/>
  </w:num>
  <w:num w:numId="15">
    <w:abstractNumId w:val="10"/>
  </w:num>
  <w:num w:numId="16">
    <w:abstractNumId w:val="21"/>
  </w:num>
  <w:num w:numId="17">
    <w:abstractNumId w:val="17"/>
  </w:num>
  <w:num w:numId="18">
    <w:abstractNumId w:val="12"/>
  </w:num>
  <w:num w:numId="19">
    <w:abstractNumId w:val="15"/>
  </w:num>
  <w:num w:numId="20">
    <w:abstractNumId w:val="16"/>
  </w:num>
  <w:num w:numId="21">
    <w:abstractNumId w:val="11"/>
  </w:num>
  <w:num w:numId="22">
    <w:abstractNumId w:val="22"/>
  </w:num>
  <w:num w:numId="23">
    <w:abstractNumId w:val="18"/>
  </w:num>
  <w:num w:numId="24">
    <w:abstractNumId w:val="24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47"/>
    <w:rsid w:val="000147E5"/>
    <w:rsid w:val="00043000"/>
    <w:rsid w:val="00063C5A"/>
    <w:rsid w:val="00075E1E"/>
    <w:rsid w:val="00095AFB"/>
    <w:rsid w:val="00095E86"/>
    <w:rsid w:val="000A1913"/>
    <w:rsid w:val="000A34D4"/>
    <w:rsid w:val="000B4E00"/>
    <w:rsid w:val="000C4523"/>
    <w:rsid w:val="000D0566"/>
    <w:rsid w:val="000D702A"/>
    <w:rsid w:val="000E2F4B"/>
    <w:rsid w:val="00110B73"/>
    <w:rsid w:val="00112B98"/>
    <w:rsid w:val="00113196"/>
    <w:rsid w:val="00114873"/>
    <w:rsid w:val="001172F0"/>
    <w:rsid w:val="001249A3"/>
    <w:rsid w:val="00135EA4"/>
    <w:rsid w:val="00136828"/>
    <w:rsid w:val="0014727C"/>
    <w:rsid w:val="00163938"/>
    <w:rsid w:val="00170CDD"/>
    <w:rsid w:val="001854CB"/>
    <w:rsid w:val="00190045"/>
    <w:rsid w:val="001A40DC"/>
    <w:rsid w:val="001B3376"/>
    <w:rsid w:val="001B365F"/>
    <w:rsid w:val="001B498B"/>
    <w:rsid w:val="001C649C"/>
    <w:rsid w:val="001F206A"/>
    <w:rsid w:val="001F5890"/>
    <w:rsid w:val="00211CE1"/>
    <w:rsid w:val="00212633"/>
    <w:rsid w:val="00216D78"/>
    <w:rsid w:val="00223209"/>
    <w:rsid w:val="00227D56"/>
    <w:rsid w:val="00232C05"/>
    <w:rsid w:val="00233AA2"/>
    <w:rsid w:val="00234142"/>
    <w:rsid w:val="00266C84"/>
    <w:rsid w:val="00276F1A"/>
    <w:rsid w:val="002774E0"/>
    <w:rsid w:val="00280DCA"/>
    <w:rsid w:val="00284C26"/>
    <w:rsid w:val="00285680"/>
    <w:rsid w:val="00285747"/>
    <w:rsid w:val="00290C70"/>
    <w:rsid w:val="002A1217"/>
    <w:rsid w:val="002A2FA8"/>
    <w:rsid w:val="002B3520"/>
    <w:rsid w:val="002C4B9D"/>
    <w:rsid w:val="002D1B49"/>
    <w:rsid w:val="002D32FF"/>
    <w:rsid w:val="002F1E31"/>
    <w:rsid w:val="002F7A3A"/>
    <w:rsid w:val="00307B59"/>
    <w:rsid w:val="003212BB"/>
    <w:rsid w:val="0032279B"/>
    <w:rsid w:val="0033271F"/>
    <w:rsid w:val="003358AC"/>
    <w:rsid w:val="003410D1"/>
    <w:rsid w:val="00343658"/>
    <w:rsid w:val="00347609"/>
    <w:rsid w:val="00352EF7"/>
    <w:rsid w:val="00353C48"/>
    <w:rsid w:val="00355425"/>
    <w:rsid w:val="00357931"/>
    <w:rsid w:val="003631F6"/>
    <w:rsid w:val="003641D4"/>
    <w:rsid w:val="003705B9"/>
    <w:rsid w:val="00375C15"/>
    <w:rsid w:val="00375FF3"/>
    <w:rsid w:val="00395C87"/>
    <w:rsid w:val="003B05DB"/>
    <w:rsid w:val="003B5E74"/>
    <w:rsid w:val="003D24A1"/>
    <w:rsid w:val="003D6E22"/>
    <w:rsid w:val="003E50F7"/>
    <w:rsid w:val="003F35F6"/>
    <w:rsid w:val="003F7A28"/>
    <w:rsid w:val="00401098"/>
    <w:rsid w:val="0040699D"/>
    <w:rsid w:val="004078DD"/>
    <w:rsid w:val="004079AF"/>
    <w:rsid w:val="00433BE0"/>
    <w:rsid w:val="0043670F"/>
    <w:rsid w:val="00440EA3"/>
    <w:rsid w:val="0044610A"/>
    <w:rsid w:val="004654AA"/>
    <w:rsid w:val="0047775F"/>
    <w:rsid w:val="00487F10"/>
    <w:rsid w:val="004A0DFD"/>
    <w:rsid w:val="004A4EBA"/>
    <w:rsid w:val="004C24D5"/>
    <w:rsid w:val="004C3144"/>
    <w:rsid w:val="004D2945"/>
    <w:rsid w:val="004E391A"/>
    <w:rsid w:val="004F359A"/>
    <w:rsid w:val="005009FE"/>
    <w:rsid w:val="00516633"/>
    <w:rsid w:val="00516E25"/>
    <w:rsid w:val="00532106"/>
    <w:rsid w:val="00533A0D"/>
    <w:rsid w:val="00542147"/>
    <w:rsid w:val="00544999"/>
    <w:rsid w:val="0059226A"/>
    <w:rsid w:val="005B2F17"/>
    <w:rsid w:val="005B641E"/>
    <w:rsid w:val="005C0729"/>
    <w:rsid w:val="005C2447"/>
    <w:rsid w:val="005C4526"/>
    <w:rsid w:val="005C58EF"/>
    <w:rsid w:val="005D37DE"/>
    <w:rsid w:val="005D612A"/>
    <w:rsid w:val="005E6827"/>
    <w:rsid w:val="00606BB5"/>
    <w:rsid w:val="00613D0B"/>
    <w:rsid w:val="00617C59"/>
    <w:rsid w:val="0062590C"/>
    <w:rsid w:val="00645308"/>
    <w:rsid w:val="006503A1"/>
    <w:rsid w:val="00651BF1"/>
    <w:rsid w:val="00651C62"/>
    <w:rsid w:val="00656380"/>
    <w:rsid w:val="00665EEF"/>
    <w:rsid w:val="00677AF4"/>
    <w:rsid w:val="006813AA"/>
    <w:rsid w:val="00682BEE"/>
    <w:rsid w:val="00683A85"/>
    <w:rsid w:val="00687473"/>
    <w:rsid w:val="00691E13"/>
    <w:rsid w:val="006A009D"/>
    <w:rsid w:val="006A2225"/>
    <w:rsid w:val="006A5EC8"/>
    <w:rsid w:val="006A6D2D"/>
    <w:rsid w:val="006B3773"/>
    <w:rsid w:val="006C011B"/>
    <w:rsid w:val="006C322B"/>
    <w:rsid w:val="006C4343"/>
    <w:rsid w:val="006D4FB1"/>
    <w:rsid w:val="006E54AF"/>
    <w:rsid w:val="006F1F8E"/>
    <w:rsid w:val="006F1FEF"/>
    <w:rsid w:val="006F6E18"/>
    <w:rsid w:val="00701721"/>
    <w:rsid w:val="0070277A"/>
    <w:rsid w:val="007040DA"/>
    <w:rsid w:val="00712CDB"/>
    <w:rsid w:val="007265D2"/>
    <w:rsid w:val="00727D4D"/>
    <w:rsid w:val="00727F95"/>
    <w:rsid w:val="00736AEB"/>
    <w:rsid w:val="007461F3"/>
    <w:rsid w:val="00747D38"/>
    <w:rsid w:val="00754262"/>
    <w:rsid w:val="0075795E"/>
    <w:rsid w:val="007656A0"/>
    <w:rsid w:val="00781BD6"/>
    <w:rsid w:val="007971DC"/>
    <w:rsid w:val="007A5724"/>
    <w:rsid w:val="007B004D"/>
    <w:rsid w:val="007C43B4"/>
    <w:rsid w:val="007F46DE"/>
    <w:rsid w:val="007F75CF"/>
    <w:rsid w:val="008054E6"/>
    <w:rsid w:val="00811CF1"/>
    <w:rsid w:val="00814320"/>
    <w:rsid w:val="00830F84"/>
    <w:rsid w:val="00831842"/>
    <w:rsid w:val="00835605"/>
    <w:rsid w:val="008420DB"/>
    <w:rsid w:val="008621D7"/>
    <w:rsid w:val="008B61EE"/>
    <w:rsid w:val="008B7704"/>
    <w:rsid w:val="008C43FC"/>
    <w:rsid w:val="008C6659"/>
    <w:rsid w:val="008D5D7C"/>
    <w:rsid w:val="008E226E"/>
    <w:rsid w:val="008F675E"/>
    <w:rsid w:val="00907321"/>
    <w:rsid w:val="0091746E"/>
    <w:rsid w:val="009257DA"/>
    <w:rsid w:val="009331C1"/>
    <w:rsid w:val="0093777E"/>
    <w:rsid w:val="00937BAD"/>
    <w:rsid w:val="00972FCE"/>
    <w:rsid w:val="00974B2D"/>
    <w:rsid w:val="009A16F2"/>
    <w:rsid w:val="009B7B3B"/>
    <w:rsid w:val="009C3EE7"/>
    <w:rsid w:val="009C6A8B"/>
    <w:rsid w:val="009D1D4D"/>
    <w:rsid w:val="009D7FC0"/>
    <w:rsid w:val="009E1458"/>
    <w:rsid w:val="009E4890"/>
    <w:rsid w:val="009F6180"/>
    <w:rsid w:val="009F6FAB"/>
    <w:rsid w:val="00A03727"/>
    <w:rsid w:val="00A25688"/>
    <w:rsid w:val="00A34F7A"/>
    <w:rsid w:val="00A35DC0"/>
    <w:rsid w:val="00A466F2"/>
    <w:rsid w:val="00A5011D"/>
    <w:rsid w:val="00A60A42"/>
    <w:rsid w:val="00A6510C"/>
    <w:rsid w:val="00A65570"/>
    <w:rsid w:val="00A66DD2"/>
    <w:rsid w:val="00A726CE"/>
    <w:rsid w:val="00A75E46"/>
    <w:rsid w:val="00A767A8"/>
    <w:rsid w:val="00A816BE"/>
    <w:rsid w:val="00A840AC"/>
    <w:rsid w:val="00A940FD"/>
    <w:rsid w:val="00A96C69"/>
    <w:rsid w:val="00AC254C"/>
    <w:rsid w:val="00AC2598"/>
    <w:rsid w:val="00AC4645"/>
    <w:rsid w:val="00AE0138"/>
    <w:rsid w:val="00AE55C3"/>
    <w:rsid w:val="00AF3FD2"/>
    <w:rsid w:val="00AF4A1E"/>
    <w:rsid w:val="00B00A68"/>
    <w:rsid w:val="00B04564"/>
    <w:rsid w:val="00B10DBE"/>
    <w:rsid w:val="00B22966"/>
    <w:rsid w:val="00B30CC9"/>
    <w:rsid w:val="00B37F30"/>
    <w:rsid w:val="00B43E92"/>
    <w:rsid w:val="00B44CE4"/>
    <w:rsid w:val="00B512E8"/>
    <w:rsid w:val="00B53BC4"/>
    <w:rsid w:val="00B57A0D"/>
    <w:rsid w:val="00B62EE8"/>
    <w:rsid w:val="00B669FA"/>
    <w:rsid w:val="00B714B6"/>
    <w:rsid w:val="00B929CB"/>
    <w:rsid w:val="00B933C4"/>
    <w:rsid w:val="00BC4F4B"/>
    <w:rsid w:val="00BD34CE"/>
    <w:rsid w:val="00BD6302"/>
    <w:rsid w:val="00C00DBB"/>
    <w:rsid w:val="00C05DC5"/>
    <w:rsid w:val="00C1447C"/>
    <w:rsid w:val="00C145CF"/>
    <w:rsid w:val="00C1627B"/>
    <w:rsid w:val="00C30B26"/>
    <w:rsid w:val="00C44C7D"/>
    <w:rsid w:val="00C46177"/>
    <w:rsid w:val="00C667A0"/>
    <w:rsid w:val="00C7172D"/>
    <w:rsid w:val="00C828EC"/>
    <w:rsid w:val="00C829A6"/>
    <w:rsid w:val="00C83A23"/>
    <w:rsid w:val="00C86CC7"/>
    <w:rsid w:val="00C87507"/>
    <w:rsid w:val="00C93BEA"/>
    <w:rsid w:val="00C967FE"/>
    <w:rsid w:val="00CA5078"/>
    <w:rsid w:val="00CA544F"/>
    <w:rsid w:val="00CD09D9"/>
    <w:rsid w:val="00CE527B"/>
    <w:rsid w:val="00CE6F55"/>
    <w:rsid w:val="00CF6158"/>
    <w:rsid w:val="00D02F24"/>
    <w:rsid w:val="00D17C8E"/>
    <w:rsid w:val="00D22471"/>
    <w:rsid w:val="00D25BFC"/>
    <w:rsid w:val="00D3108A"/>
    <w:rsid w:val="00D320FF"/>
    <w:rsid w:val="00D34590"/>
    <w:rsid w:val="00D36991"/>
    <w:rsid w:val="00D40B91"/>
    <w:rsid w:val="00D41797"/>
    <w:rsid w:val="00D41EAF"/>
    <w:rsid w:val="00D47DA6"/>
    <w:rsid w:val="00D60C51"/>
    <w:rsid w:val="00D67448"/>
    <w:rsid w:val="00D70D47"/>
    <w:rsid w:val="00D870B4"/>
    <w:rsid w:val="00D90FAF"/>
    <w:rsid w:val="00DA3ABF"/>
    <w:rsid w:val="00DA4DE7"/>
    <w:rsid w:val="00DB62F3"/>
    <w:rsid w:val="00DC2DAD"/>
    <w:rsid w:val="00DD13E4"/>
    <w:rsid w:val="00DD64DD"/>
    <w:rsid w:val="00DE0107"/>
    <w:rsid w:val="00DE67C2"/>
    <w:rsid w:val="00E05326"/>
    <w:rsid w:val="00E27817"/>
    <w:rsid w:val="00E41ECA"/>
    <w:rsid w:val="00E45A4F"/>
    <w:rsid w:val="00E51DC7"/>
    <w:rsid w:val="00E5318E"/>
    <w:rsid w:val="00E54AB9"/>
    <w:rsid w:val="00E57CD0"/>
    <w:rsid w:val="00E62475"/>
    <w:rsid w:val="00E63CF7"/>
    <w:rsid w:val="00E71521"/>
    <w:rsid w:val="00E72A97"/>
    <w:rsid w:val="00E77084"/>
    <w:rsid w:val="00E832C9"/>
    <w:rsid w:val="00E93178"/>
    <w:rsid w:val="00EB3E13"/>
    <w:rsid w:val="00EC3B15"/>
    <w:rsid w:val="00ED5D0C"/>
    <w:rsid w:val="00EF2C02"/>
    <w:rsid w:val="00EF5444"/>
    <w:rsid w:val="00F06D7C"/>
    <w:rsid w:val="00F07E17"/>
    <w:rsid w:val="00F24F7D"/>
    <w:rsid w:val="00F30BBE"/>
    <w:rsid w:val="00F350A8"/>
    <w:rsid w:val="00F37161"/>
    <w:rsid w:val="00F4477D"/>
    <w:rsid w:val="00F45104"/>
    <w:rsid w:val="00F6556C"/>
    <w:rsid w:val="00F67B3E"/>
    <w:rsid w:val="00F7061C"/>
    <w:rsid w:val="00F75C70"/>
    <w:rsid w:val="00F82647"/>
    <w:rsid w:val="00F85C20"/>
    <w:rsid w:val="00F93E75"/>
    <w:rsid w:val="00F96A72"/>
    <w:rsid w:val="00FC0FB9"/>
    <w:rsid w:val="00FC181C"/>
    <w:rsid w:val="00FD656E"/>
    <w:rsid w:val="00FE7847"/>
    <w:rsid w:val="00FF1376"/>
    <w:rsid w:val="00FF5478"/>
    <w:rsid w:val="0DF157F1"/>
    <w:rsid w:val="4EF6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F6BCA1"/>
  <w15:docId w15:val="{D34EE157-8817-44AD-AB1B-525D2C83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" w:unhideWhenUsed="1" w:qFormat="1"/>
    <w:lsdException w:name="footnote text" w:semiHidden="1" w:uiPriority="9" w:unhideWhenUsed="1" w:qFormat="1"/>
    <w:lsdException w:name="annotation text" w:semiHidden="1" w:uiPriority="9" w:unhideWhenUsed="1" w:qFormat="1"/>
    <w:lsdException w:name="header" w:semiHidden="1" w:uiPriority="9" w:unhideWhenUsed="1" w:qFormat="1"/>
    <w:lsdException w:name="footer" w:semiHidden="1" w:uiPriority="9" w:unhideWhenUsed="1" w:qFormat="1"/>
    <w:lsdException w:name="index heading" w:semiHidden="1" w:uiPriority="9" w:unhideWhenUsed="1" w:qFormat="1"/>
    <w:lsdException w:name="caption" w:semiHidden="1" w:uiPriority="9" w:unhideWhenUsed="1" w:qFormat="1"/>
    <w:lsdException w:name="table of figures" w:semiHidden="1" w:uiPriority="9" w:unhideWhenUsed="1" w:qFormat="1"/>
    <w:lsdException w:name="envelope address" w:semiHidden="1" w:uiPriority="9" w:unhideWhenUsed="1" w:qFormat="1"/>
    <w:lsdException w:name="envelope return" w:semiHidden="1" w:uiPriority="9" w:unhideWhenUsed="1" w:qFormat="1"/>
    <w:lsdException w:name="footnote reference" w:semiHidden="1" w:uiPriority="9" w:unhideWhenUsed="1" w:qFormat="1"/>
    <w:lsdException w:name="annotation reference" w:semiHidden="1" w:uiPriority="9" w:unhideWhenUsed="1" w:qFormat="1"/>
    <w:lsdException w:name="line number" w:semiHidden="1" w:uiPriority="9" w:unhideWhenUsed="1" w:qFormat="1"/>
    <w:lsdException w:name="page number" w:semiHidden="1" w:uiPriority="9" w:unhideWhenUsed="1" w:qFormat="1"/>
    <w:lsdException w:name="endnote reference" w:semiHidden="1" w:uiPriority="9" w:unhideWhenUsed="1" w:qFormat="1"/>
    <w:lsdException w:name="endnote text" w:semiHidden="1" w:uiPriority="9" w:unhideWhenUsed="1" w:qFormat="1"/>
    <w:lsdException w:name="table of authorities" w:uiPriority="9" w:qFormat="1"/>
    <w:lsdException w:name="macro" w:semiHidden="1" w:uiPriority="9" w:unhideWhenUsed="1" w:qFormat="1"/>
    <w:lsdException w:name="toa heading" w:semiHidden="1" w:uiPriority="9" w:unhideWhenUsed="1" w:qFormat="1"/>
    <w:lsdException w:name="List" w:uiPriority="9" w:qFormat="1"/>
    <w:lsdException w:name="List Bullet" w:uiPriority="9" w:qFormat="1"/>
    <w:lsdException w:name="List Number" w:semiHidden="1" w:uiPriority="9" w:unhideWhenUsed="1" w:qFormat="1"/>
    <w:lsdException w:name="List 2" w:semiHidden="1" w:uiPriority="9" w:unhideWhenUsed="1" w:qFormat="1"/>
    <w:lsdException w:name="List 3" w:semiHidden="1" w:uiPriority="9" w:unhideWhenUsed="1" w:qFormat="1"/>
    <w:lsdException w:name="List 4" w:semiHidden="1" w:uiPriority="9" w:unhideWhenUsed="1" w:qFormat="1"/>
    <w:lsdException w:name="List 5" w:semiHidden="1" w:uiPriority="9" w:unhideWhenUsed="1" w:qFormat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9" w:unhideWhenUsed="1" w:qFormat="1"/>
    <w:lsdException w:name="List Number 3" w:semiHidden="1" w:uiPriority="9" w:unhideWhenUsed="1" w:qFormat="1"/>
    <w:lsdException w:name="List Number 4" w:semiHidden="1" w:uiPriority="9" w:unhideWhenUsed="1" w:qFormat="1"/>
    <w:lsdException w:name="List Number 5" w:semiHidden="1" w:uiPriority="9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5B9"/>
  </w:style>
  <w:style w:type="paragraph" w:styleId="1">
    <w:name w:val="heading 1"/>
    <w:basedOn w:val="a"/>
    <w:link w:val="10"/>
    <w:uiPriority w:val="9"/>
    <w:qFormat/>
    <w:rsid w:val="00BD34CE"/>
    <w:pPr>
      <w:spacing w:before="100" w:beforeAutospacing="1" w:after="100" w:afterAutospacing="1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05B9"/>
    <w:rPr>
      <w:color w:val="0000FF"/>
      <w:u w:val="single"/>
    </w:rPr>
  </w:style>
  <w:style w:type="paragraph" w:styleId="a4">
    <w:name w:val="Balloon Text"/>
    <w:basedOn w:val="11"/>
    <w:rsid w:val="003705B9"/>
    <w:rPr>
      <w:rFonts w:ascii="Tahoma" w:eastAsia="Tahoma" w:hAnsi="Tahoma"/>
      <w:sz w:val="16"/>
    </w:rPr>
  </w:style>
  <w:style w:type="paragraph" w:customStyle="1" w:styleId="11">
    <w:name w:val="Обычный1"/>
    <w:qFormat/>
    <w:rsid w:val="003705B9"/>
    <w:rPr>
      <w:sz w:val="24"/>
    </w:rPr>
  </w:style>
  <w:style w:type="paragraph" w:customStyle="1" w:styleId="Standard">
    <w:name w:val="Standard"/>
    <w:rsid w:val="003705B9"/>
    <w:pPr>
      <w:suppressAutoHyphens/>
      <w:spacing w:after="200" w:line="275" w:lineRule="auto"/>
    </w:pPr>
    <w:rPr>
      <w:rFonts w:ascii="Calibri" w:eastAsia="Calibri" w:hAnsi="Calibri"/>
      <w:sz w:val="22"/>
    </w:rPr>
  </w:style>
  <w:style w:type="paragraph" w:customStyle="1" w:styleId="110">
    <w:name w:val="Заголовок 11"/>
    <w:basedOn w:val="11"/>
    <w:next w:val="11"/>
    <w:qFormat/>
    <w:rsid w:val="003705B9"/>
    <w:pPr>
      <w:keepNext/>
      <w:jc w:val="center"/>
      <w:outlineLvl w:val="0"/>
    </w:pPr>
    <w:rPr>
      <w:b/>
      <w:sz w:val="20"/>
    </w:rPr>
  </w:style>
  <w:style w:type="paragraph" w:customStyle="1" w:styleId="21">
    <w:name w:val="Заголовок 21"/>
    <w:basedOn w:val="11"/>
    <w:next w:val="11"/>
    <w:qFormat/>
    <w:rsid w:val="003705B9"/>
    <w:pPr>
      <w:keepNext/>
      <w:jc w:val="center"/>
      <w:outlineLvl w:val="1"/>
    </w:pPr>
    <w:rPr>
      <w:rFonts w:ascii="Arial" w:eastAsia="Arial" w:hAnsi="Arial"/>
      <w:b/>
      <w:sz w:val="20"/>
    </w:rPr>
  </w:style>
  <w:style w:type="paragraph" w:customStyle="1" w:styleId="31">
    <w:name w:val="Заголовок 31"/>
    <w:basedOn w:val="11"/>
    <w:next w:val="11"/>
    <w:qFormat/>
    <w:rsid w:val="003705B9"/>
    <w:pPr>
      <w:keepNext/>
      <w:jc w:val="right"/>
      <w:outlineLvl w:val="2"/>
    </w:pPr>
    <w:rPr>
      <w:rFonts w:ascii="Arial" w:eastAsia="Arial" w:hAnsi="Arial"/>
      <w:b/>
      <w:sz w:val="20"/>
    </w:rPr>
  </w:style>
  <w:style w:type="paragraph" w:customStyle="1" w:styleId="41">
    <w:name w:val="Заголовок 41"/>
    <w:basedOn w:val="11"/>
    <w:next w:val="11"/>
    <w:qFormat/>
    <w:rsid w:val="003705B9"/>
    <w:pPr>
      <w:keepNext/>
      <w:outlineLvl w:val="3"/>
    </w:pPr>
    <w:rPr>
      <w:rFonts w:ascii="Arial" w:eastAsia="Arial" w:hAnsi="Arial"/>
      <w:b/>
      <w:sz w:val="22"/>
    </w:rPr>
  </w:style>
  <w:style w:type="paragraph" w:customStyle="1" w:styleId="51">
    <w:name w:val="Заголовок 51"/>
    <w:basedOn w:val="11"/>
    <w:next w:val="11"/>
    <w:qFormat/>
    <w:rsid w:val="003705B9"/>
    <w:pPr>
      <w:tabs>
        <w:tab w:val="left" w:pos="851"/>
      </w:tabs>
      <w:spacing w:before="240" w:after="60"/>
      <w:ind w:left="851"/>
      <w:outlineLvl w:val="4"/>
    </w:pPr>
    <w:rPr>
      <w:b/>
      <w:i/>
      <w:sz w:val="26"/>
    </w:rPr>
  </w:style>
  <w:style w:type="paragraph" w:customStyle="1" w:styleId="71">
    <w:name w:val="Заголовок 71"/>
    <w:basedOn w:val="11"/>
    <w:next w:val="11"/>
    <w:qFormat/>
    <w:rsid w:val="003705B9"/>
    <w:pPr>
      <w:keepNext/>
      <w:jc w:val="center"/>
      <w:outlineLvl w:val="6"/>
    </w:pPr>
    <w:rPr>
      <w:b/>
      <w:sz w:val="22"/>
    </w:rPr>
  </w:style>
  <w:style w:type="paragraph" w:customStyle="1" w:styleId="91">
    <w:name w:val="Заголовок 91"/>
    <w:basedOn w:val="11"/>
    <w:next w:val="11"/>
    <w:qFormat/>
    <w:rsid w:val="003705B9"/>
    <w:pPr>
      <w:keepNext/>
      <w:ind w:left="426"/>
      <w:outlineLvl w:val="8"/>
    </w:pPr>
    <w:rPr>
      <w:b/>
      <w:sz w:val="22"/>
    </w:rPr>
  </w:style>
  <w:style w:type="paragraph" w:customStyle="1" w:styleId="12">
    <w:name w:val="Основной текст1"/>
    <w:basedOn w:val="11"/>
    <w:rsid w:val="003705B9"/>
    <w:pPr>
      <w:jc w:val="center"/>
    </w:pPr>
    <w:rPr>
      <w:b/>
      <w:sz w:val="20"/>
    </w:rPr>
  </w:style>
  <w:style w:type="paragraph" w:customStyle="1" w:styleId="22">
    <w:name w:val="Основной текст 22"/>
    <w:basedOn w:val="11"/>
    <w:rsid w:val="003705B9"/>
    <w:rPr>
      <w:sz w:val="22"/>
    </w:rPr>
  </w:style>
  <w:style w:type="paragraph" w:customStyle="1" w:styleId="13">
    <w:name w:val="Верхний колонтитул1"/>
    <w:basedOn w:val="11"/>
    <w:rsid w:val="003705B9"/>
    <w:pPr>
      <w:tabs>
        <w:tab w:val="center" w:pos="4677"/>
        <w:tab w:val="right" w:pos="9355"/>
      </w:tabs>
    </w:pPr>
    <w:rPr>
      <w:sz w:val="20"/>
    </w:rPr>
  </w:style>
  <w:style w:type="paragraph" w:customStyle="1" w:styleId="14">
    <w:name w:val="Название1"/>
    <w:basedOn w:val="11"/>
    <w:qFormat/>
    <w:rsid w:val="003705B9"/>
    <w:pPr>
      <w:spacing w:line="320" w:lineRule="exact"/>
      <w:ind w:firstLine="709"/>
      <w:jc w:val="center"/>
    </w:pPr>
    <w:rPr>
      <w:rFonts w:ascii="Arial" w:eastAsia="Arial" w:hAnsi="Arial"/>
      <w:b/>
      <w:sz w:val="22"/>
    </w:rPr>
  </w:style>
  <w:style w:type="paragraph" w:customStyle="1" w:styleId="15">
    <w:name w:val="Нижний колонтитул1"/>
    <w:basedOn w:val="11"/>
    <w:rsid w:val="003705B9"/>
    <w:pPr>
      <w:tabs>
        <w:tab w:val="center" w:pos="4677"/>
        <w:tab w:val="right" w:pos="9355"/>
      </w:tabs>
    </w:pPr>
    <w:rPr>
      <w:sz w:val="20"/>
    </w:rPr>
  </w:style>
  <w:style w:type="paragraph" w:customStyle="1" w:styleId="310">
    <w:name w:val="Основной текст с отступом 31"/>
    <w:basedOn w:val="11"/>
    <w:rsid w:val="003705B9"/>
    <w:pPr>
      <w:spacing w:after="120"/>
      <w:ind w:left="283"/>
    </w:pPr>
    <w:rPr>
      <w:sz w:val="16"/>
    </w:rPr>
  </w:style>
  <w:style w:type="paragraph" w:styleId="a5">
    <w:name w:val="List Paragraph"/>
    <w:basedOn w:val="11"/>
    <w:qFormat/>
    <w:rsid w:val="003705B9"/>
    <w:pPr>
      <w:ind w:left="708"/>
    </w:pPr>
    <w:rPr>
      <w:sz w:val="20"/>
    </w:rPr>
  </w:style>
  <w:style w:type="paragraph" w:customStyle="1" w:styleId="western">
    <w:name w:val="western"/>
    <w:basedOn w:val="11"/>
    <w:rsid w:val="003705B9"/>
    <w:pPr>
      <w:spacing w:before="100" w:beforeAutospacing="1"/>
      <w:jc w:val="center"/>
    </w:pPr>
    <w:rPr>
      <w:b/>
      <w:color w:val="000000"/>
      <w:sz w:val="20"/>
    </w:rPr>
  </w:style>
  <w:style w:type="paragraph" w:customStyle="1" w:styleId="Style15">
    <w:name w:val="Style 15"/>
    <w:basedOn w:val="11"/>
    <w:rsid w:val="003705B9"/>
    <w:pPr>
      <w:widowControl w:val="0"/>
      <w:shd w:val="clear" w:color="auto" w:fill="FFFFFF"/>
      <w:spacing w:line="240" w:lineRule="atLeast"/>
    </w:pPr>
    <w:rPr>
      <w:b/>
      <w:sz w:val="23"/>
    </w:rPr>
  </w:style>
  <w:style w:type="paragraph" w:customStyle="1" w:styleId="210">
    <w:name w:val="Основной текст 21"/>
    <w:basedOn w:val="11"/>
    <w:rsid w:val="003705B9"/>
    <w:pPr>
      <w:suppressAutoHyphens/>
    </w:pPr>
    <w:rPr>
      <w:sz w:val="22"/>
    </w:rPr>
  </w:style>
  <w:style w:type="paragraph" w:customStyle="1" w:styleId="p2">
    <w:name w:val="p2"/>
    <w:basedOn w:val="11"/>
    <w:rsid w:val="003705B9"/>
    <w:pPr>
      <w:spacing w:before="100" w:beforeAutospacing="1" w:after="100" w:afterAutospacing="1"/>
    </w:pPr>
    <w:rPr>
      <w:sz w:val="20"/>
    </w:rPr>
  </w:style>
  <w:style w:type="character" w:customStyle="1" w:styleId="16">
    <w:name w:val="Номер строки1"/>
    <w:rsid w:val="003705B9"/>
  </w:style>
  <w:style w:type="character" w:customStyle="1" w:styleId="17">
    <w:name w:val="Гиперссылка1"/>
    <w:rsid w:val="003705B9"/>
    <w:rPr>
      <w:color w:val="0000FF"/>
      <w:u w:val="single"/>
    </w:rPr>
  </w:style>
  <w:style w:type="character" w:customStyle="1" w:styleId="18">
    <w:name w:val="Основной шрифт абзаца1"/>
    <w:rsid w:val="003705B9"/>
  </w:style>
  <w:style w:type="character" w:customStyle="1" w:styleId="5">
    <w:name w:val="Заголовок 5 Знак"/>
    <w:rsid w:val="003705B9"/>
    <w:rPr>
      <w:b/>
      <w:i/>
      <w:sz w:val="26"/>
    </w:rPr>
  </w:style>
  <w:style w:type="character" w:customStyle="1" w:styleId="a6">
    <w:name w:val="Название Знак"/>
    <w:rsid w:val="003705B9"/>
    <w:rPr>
      <w:rFonts w:ascii="Arial" w:eastAsia="Arial" w:hAnsi="Arial"/>
      <w:b/>
      <w:sz w:val="22"/>
    </w:rPr>
  </w:style>
  <w:style w:type="character" w:customStyle="1" w:styleId="10">
    <w:name w:val="Заголовок 1 Знак"/>
    <w:link w:val="1"/>
    <w:uiPriority w:val="9"/>
    <w:rsid w:val="003705B9"/>
    <w:rPr>
      <w:b/>
    </w:rPr>
  </w:style>
  <w:style w:type="character" w:customStyle="1" w:styleId="a7">
    <w:name w:val="Текст выноски Знак"/>
    <w:rsid w:val="003705B9"/>
    <w:rPr>
      <w:rFonts w:ascii="Tahoma" w:eastAsia="Tahoma" w:hAnsi="Tahoma"/>
      <w:sz w:val="16"/>
    </w:rPr>
  </w:style>
  <w:style w:type="character" w:customStyle="1" w:styleId="a8">
    <w:name w:val="Нижний колонтитул Знак"/>
    <w:rsid w:val="003705B9"/>
  </w:style>
  <w:style w:type="character" w:customStyle="1" w:styleId="3">
    <w:name w:val="Основной текст с отступом 3 Знак"/>
    <w:rsid w:val="003705B9"/>
    <w:rPr>
      <w:sz w:val="16"/>
    </w:rPr>
  </w:style>
  <w:style w:type="character" w:customStyle="1" w:styleId="CharStyle16">
    <w:name w:val="Char Style 16"/>
    <w:rsid w:val="003705B9"/>
    <w:rPr>
      <w:b/>
      <w:sz w:val="23"/>
    </w:rPr>
  </w:style>
  <w:style w:type="character" w:customStyle="1" w:styleId="19">
    <w:name w:val="Номер страницы1"/>
    <w:rsid w:val="003705B9"/>
  </w:style>
  <w:style w:type="table" w:customStyle="1" w:styleId="1a">
    <w:name w:val="Обычная таблица1"/>
    <w:rsid w:val="003705B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Простая таблица 11"/>
    <w:basedOn w:val="1a"/>
    <w:rsid w:val="003705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Обычная таблица1"/>
    <w:qFormat/>
    <w:rsid w:val="003705B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705B9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2A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BD34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Strong"/>
    <w:basedOn w:val="a0"/>
    <w:uiPriority w:val="22"/>
    <w:qFormat/>
    <w:rsid w:val="00F24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14B24-E47F-4C52-9086-5D99A144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rsm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Селиванов Олег Евгеньевич</cp:lastModifiedBy>
  <cp:revision>7</cp:revision>
  <cp:lastPrinted>2023-04-28T07:18:00Z</cp:lastPrinted>
  <dcterms:created xsi:type="dcterms:W3CDTF">2026-07-16T09:03:00Z</dcterms:created>
  <dcterms:modified xsi:type="dcterms:W3CDTF">2026-07-16T12:47:00Z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AF5A7727EFA74466B9D6356D0F57B690</vt:lpwstr>
  </property>
</Properties>
</file>